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A3" w:rsidRDefault="002902A3" w:rsidP="002902A3">
      <w:pPr>
        <w:pStyle w:val="1"/>
        <w:spacing w:line="195" w:lineRule="atLeast"/>
      </w:pPr>
      <w:proofErr w:type="spellStart"/>
      <w:r>
        <w:t>InvenSense</w:t>
      </w:r>
      <w:proofErr w:type="spellEnd"/>
      <w:r>
        <w:t>技术</w:t>
      </w:r>
    </w:p>
    <w:p w:rsidR="002902A3" w:rsidRDefault="002902A3" w:rsidP="002902A3">
      <w:pPr>
        <w:pStyle w:val="2"/>
        <w:spacing w:line="195" w:lineRule="atLeast"/>
      </w:pPr>
      <w:r>
        <w:t>概述</w:t>
      </w:r>
    </w:p>
    <w:p w:rsidR="002902A3" w:rsidRDefault="002902A3" w:rsidP="002902A3">
      <w:pPr>
        <w:spacing w:after="150" w:line="315" w:lineRule="atLeast"/>
        <w:rPr>
          <w:rFonts w:ascii="Georgia" w:hAnsi="Georgia" w:cs="Arial"/>
          <w:color w:val="333333"/>
          <w:sz w:val="20"/>
          <w:szCs w:val="20"/>
        </w:rPr>
      </w:pPr>
      <w:r>
        <w:rPr>
          <w:rFonts w:ascii="Georgia" w:hAnsi="Georgia" w:cs="Arial"/>
          <w:color w:val="333333"/>
          <w:sz w:val="20"/>
          <w:szCs w:val="20"/>
        </w:rPr>
        <w:t>本公司拥有五种主要的专有技术优势：专利的</w:t>
      </w:r>
      <w:proofErr w:type="spellStart"/>
      <w:r>
        <w:rPr>
          <w:rFonts w:ascii="Georgia" w:hAnsi="Georgia" w:cs="Arial"/>
          <w:color w:val="333333"/>
          <w:sz w:val="20"/>
          <w:szCs w:val="20"/>
        </w:rPr>
        <w:t>Nasiri</w:t>
      </w:r>
      <w:proofErr w:type="spellEnd"/>
      <w:r>
        <w:rPr>
          <w:rFonts w:ascii="Georgia" w:hAnsi="Georgia" w:cs="Arial"/>
          <w:color w:val="333333"/>
          <w:sz w:val="20"/>
          <w:szCs w:val="20"/>
        </w:rPr>
        <w:t>-Fabrication</w:t>
      </w:r>
      <w:r>
        <w:rPr>
          <w:rFonts w:ascii="Georgia" w:hAnsi="Georgia" w:cs="Arial"/>
          <w:color w:val="333333"/>
          <w:sz w:val="20"/>
          <w:szCs w:val="20"/>
        </w:rPr>
        <w:t>制程、先进的</w:t>
      </w:r>
      <w:r>
        <w:rPr>
          <w:rFonts w:ascii="Georgia" w:hAnsi="Georgia" w:cs="Arial"/>
          <w:color w:val="333333"/>
          <w:sz w:val="20"/>
          <w:szCs w:val="20"/>
        </w:rPr>
        <w:t>MEMS</w:t>
      </w:r>
      <w:r>
        <w:rPr>
          <w:rFonts w:ascii="Georgia" w:hAnsi="Georgia" w:cs="Arial"/>
          <w:color w:val="333333"/>
          <w:sz w:val="20"/>
          <w:szCs w:val="20"/>
        </w:rPr>
        <w:t>运动感测组件设计、为传感器讯号处理</w:t>
      </w:r>
      <w:r>
        <w:rPr>
          <w:rFonts w:ascii="Georgia" w:hAnsi="Georgia" w:cs="Arial"/>
          <w:color w:val="333333"/>
          <w:sz w:val="20"/>
          <w:szCs w:val="20"/>
        </w:rPr>
        <w:t>(sensor signal processing)</w:t>
      </w:r>
      <w:r>
        <w:rPr>
          <w:rFonts w:ascii="Georgia" w:hAnsi="Georgia" w:cs="Arial"/>
          <w:color w:val="333333"/>
          <w:sz w:val="20"/>
          <w:szCs w:val="20"/>
        </w:rPr>
        <w:t>的混合讯号电路系统</w:t>
      </w:r>
      <w:r>
        <w:rPr>
          <w:rFonts w:ascii="Georgia" w:hAnsi="Georgia" w:cs="Arial"/>
          <w:color w:val="333333"/>
          <w:sz w:val="20"/>
          <w:szCs w:val="20"/>
        </w:rPr>
        <w:t>(mixed-signal circuitry)</w:t>
      </w:r>
      <w:r>
        <w:rPr>
          <w:rFonts w:ascii="Georgia" w:hAnsi="Georgia" w:cs="Arial"/>
          <w:color w:val="333333"/>
          <w:sz w:val="20"/>
          <w:szCs w:val="20"/>
        </w:rPr>
        <w:t>、运动感测融合演算</w:t>
      </w:r>
      <w:r>
        <w:rPr>
          <w:rFonts w:ascii="Georgia" w:hAnsi="Georgia" w:cs="Arial"/>
          <w:color w:val="333333"/>
          <w:sz w:val="20"/>
          <w:szCs w:val="20"/>
        </w:rPr>
        <w:t>(</w:t>
      </w:r>
      <w:proofErr w:type="spellStart"/>
      <w:r>
        <w:rPr>
          <w:rFonts w:ascii="Georgia" w:hAnsi="Georgia" w:cs="Arial"/>
          <w:color w:val="333333"/>
          <w:sz w:val="20"/>
          <w:szCs w:val="20"/>
        </w:rPr>
        <w:t>MotionFusion</w:t>
      </w:r>
      <w:proofErr w:type="spellEnd"/>
      <w:r>
        <w:rPr>
          <w:rFonts w:ascii="Georgia" w:hAnsi="Georgia" w:cs="Arial"/>
          <w:color w:val="333333"/>
          <w:sz w:val="20"/>
          <w:szCs w:val="20"/>
        </w:rPr>
        <w:t>)</w:t>
      </w:r>
      <w:r>
        <w:rPr>
          <w:rFonts w:ascii="Georgia" w:hAnsi="Georgia" w:cs="Arial"/>
          <w:color w:val="333333"/>
          <w:sz w:val="20"/>
          <w:szCs w:val="20"/>
        </w:rPr>
        <w:t>与</w:t>
      </w:r>
      <w:proofErr w:type="gramStart"/>
      <w:r>
        <w:rPr>
          <w:rFonts w:ascii="Georgia" w:hAnsi="Georgia" w:cs="Arial"/>
          <w:color w:val="333333"/>
          <w:sz w:val="20"/>
          <w:szCs w:val="20"/>
        </w:rPr>
        <w:t>校正韧件</w:t>
      </w:r>
      <w:proofErr w:type="gramEnd"/>
      <w:r>
        <w:rPr>
          <w:rFonts w:ascii="Georgia" w:hAnsi="Georgia" w:cs="Arial"/>
          <w:color w:val="333333"/>
          <w:sz w:val="20"/>
          <w:szCs w:val="20"/>
        </w:rPr>
        <w:t>(calibration firmware)</w:t>
      </w:r>
      <w:r>
        <w:rPr>
          <w:rFonts w:ascii="Georgia" w:hAnsi="Georgia" w:cs="Arial"/>
          <w:color w:val="333333"/>
          <w:sz w:val="20"/>
          <w:szCs w:val="20"/>
        </w:rPr>
        <w:t>、可为所有消费性电子产品操作系统的应用开发业者提供含有驱动程序与</w:t>
      </w:r>
      <w:r>
        <w:rPr>
          <w:rFonts w:ascii="Georgia" w:hAnsi="Georgia" w:cs="Arial"/>
          <w:color w:val="333333"/>
          <w:sz w:val="20"/>
          <w:szCs w:val="20"/>
        </w:rPr>
        <w:t>APIs</w:t>
      </w:r>
      <w:r>
        <w:rPr>
          <w:rFonts w:ascii="Georgia" w:hAnsi="Georgia" w:cs="Arial"/>
          <w:color w:val="333333"/>
          <w:sz w:val="20"/>
          <w:szCs w:val="20"/>
        </w:rPr>
        <w:t>的运动感</w:t>
      </w:r>
      <w:proofErr w:type="gramStart"/>
      <w:r>
        <w:rPr>
          <w:rFonts w:ascii="Georgia" w:hAnsi="Georgia" w:cs="Arial"/>
          <w:color w:val="333333"/>
          <w:sz w:val="20"/>
          <w:szCs w:val="20"/>
        </w:rPr>
        <w:t>测应用</w:t>
      </w:r>
      <w:proofErr w:type="gramEnd"/>
      <w:r>
        <w:rPr>
          <w:rFonts w:ascii="Georgia" w:hAnsi="Georgia" w:cs="Arial"/>
          <w:color w:val="333333"/>
          <w:sz w:val="20"/>
          <w:szCs w:val="20"/>
        </w:rPr>
        <w:t>(</w:t>
      </w:r>
      <w:proofErr w:type="spellStart"/>
      <w:r>
        <w:rPr>
          <w:rFonts w:ascii="Georgia" w:hAnsi="Georgia" w:cs="Arial"/>
          <w:color w:val="333333"/>
          <w:sz w:val="20"/>
          <w:szCs w:val="20"/>
        </w:rPr>
        <w:t>MotionApp</w:t>
      </w:r>
      <w:proofErr w:type="spellEnd"/>
      <w:r>
        <w:rPr>
          <w:rFonts w:ascii="Georgia" w:hAnsi="Georgia" w:cs="Arial"/>
          <w:color w:val="333333"/>
          <w:sz w:val="20"/>
          <w:szCs w:val="20"/>
        </w:rPr>
        <w:t>)</w:t>
      </w:r>
      <w:r>
        <w:rPr>
          <w:rFonts w:ascii="Georgia" w:hAnsi="Georgia" w:cs="Arial"/>
          <w:color w:val="333333"/>
          <w:sz w:val="20"/>
          <w:szCs w:val="20"/>
        </w:rPr>
        <w:t>软件。本公司专利的</w:t>
      </w:r>
      <w:proofErr w:type="spellStart"/>
      <w:r>
        <w:rPr>
          <w:rFonts w:ascii="Georgia" w:hAnsi="Georgia" w:cs="Arial"/>
          <w:color w:val="333333"/>
          <w:sz w:val="20"/>
          <w:szCs w:val="20"/>
        </w:rPr>
        <w:t>Nasiri</w:t>
      </w:r>
      <w:proofErr w:type="spellEnd"/>
      <w:r>
        <w:rPr>
          <w:rFonts w:ascii="Georgia" w:hAnsi="Georgia" w:cs="Arial"/>
          <w:color w:val="333333"/>
          <w:sz w:val="20"/>
          <w:szCs w:val="20"/>
        </w:rPr>
        <w:t>-Fabrication</w:t>
      </w:r>
      <w:r>
        <w:rPr>
          <w:rFonts w:ascii="Georgia" w:hAnsi="Georgia" w:cs="Arial"/>
          <w:color w:val="333333"/>
          <w:sz w:val="20"/>
          <w:szCs w:val="20"/>
        </w:rPr>
        <w:t>制程，可在晶圆层级结合</w:t>
      </w:r>
      <w:r>
        <w:rPr>
          <w:rFonts w:ascii="Georgia" w:hAnsi="Georgia" w:cs="Arial"/>
          <w:color w:val="333333"/>
          <w:sz w:val="20"/>
          <w:szCs w:val="20"/>
        </w:rPr>
        <w:t>MEMS</w:t>
      </w:r>
      <w:r>
        <w:rPr>
          <w:rFonts w:ascii="Georgia" w:hAnsi="Georgia" w:cs="Arial"/>
          <w:color w:val="333333"/>
          <w:sz w:val="20"/>
          <w:szCs w:val="20"/>
        </w:rPr>
        <w:t>机械结构与标准</w:t>
      </w:r>
      <w:r>
        <w:rPr>
          <w:rFonts w:ascii="Georgia" w:hAnsi="Georgia" w:cs="Arial"/>
          <w:color w:val="333333"/>
          <w:sz w:val="20"/>
          <w:szCs w:val="20"/>
        </w:rPr>
        <w:t>CMOS(</w:t>
      </w:r>
      <w:r>
        <w:rPr>
          <w:rFonts w:ascii="Georgia" w:hAnsi="Georgia" w:cs="Arial"/>
          <w:color w:val="333333"/>
          <w:sz w:val="20"/>
          <w:szCs w:val="20"/>
        </w:rPr>
        <w:t>互补金属氧化物半导体：</w:t>
      </w:r>
      <w:r>
        <w:rPr>
          <w:rFonts w:ascii="Georgia" w:hAnsi="Georgia" w:cs="Arial"/>
          <w:color w:val="333333"/>
          <w:sz w:val="20"/>
          <w:szCs w:val="20"/>
        </w:rPr>
        <w:t>complementary metal oxide semiconductor)</w:t>
      </w:r>
      <w:r>
        <w:rPr>
          <w:rFonts w:ascii="Georgia" w:hAnsi="Georgia" w:cs="Arial"/>
          <w:color w:val="333333"/>
          <w:sz w:val="20"/>
          <w:szCs w:val="20"/>
        </w:rPr>
        <w:t>，使本公司产品在性能、可靠度、整合度、与价格上，具有明显的优势，并让</w:t>
      </w:r>
      <w:proofErr w:type="spellStart"/>
      <w:r>
        <w:rPr>
          <w:rFonts w:ascii="Georgia" w:hAnsi="Georgia" w:cs="Arial"/>
          <w:color w:val="333333"/>
          <w:sz w:val="20"/>
          <w:szCs w:val="20"/>
        </w:rPr>
        <w:t>InvenSenseihs</w:t>
      </w:r>
      <w:proofErr w:type="spellEnd"/>
      <w:r>
        <w:rPr>
          <w:rFonts w:ascii="Georgia" w:hAnsi="Georgia" w:cs="Arial"/>
          <w:color w:val="333333"/>
          <w:sz w:val="20"/>
          <w:szCs w:val="20"/>
        </w:rPr>
        <w:t xml:space="preserve"> </w:t>
      </w:r>
      <w:r>
        <w:rPr>
          <w:rFonts w:ascii="Georgia" w:hAnsi="Georgia" w:cs="Arial"/>
          <w:color w:val="333333"/>
          <w:sz w:val="20"/>
          <w:szCs w:val="20"/>
        </w:rPr>
        <w:t>成为业界第一个采取商业</w:t>
      </w:r>
      <w:r>
        <w:rPr>
          <w:rFonts w:ascii="Georgia" w:hAnsi="Georgia" w:cs="Arial"/>
          <w:color w:val="333333"/>
          <w:sz w:val="20"/>
          <w:szCs w:val="20"/>
        </w:rPr>
        <w:t>MEMS</w:t>
      </w:r>
      <w:proofErr w:type="gramStart"/>
      <w:r>
        <w:rPr>
          <w:rFonts w:ascii="Georgia" w:hAnsi="Georgia" w:cs="Arial"/>
          <w:color w:val="333333"/>
          <w:sz w:val="20"/>
          <w:szCs w:val="20"/>
        </w:rPr>
        <w:t>无晶圆厂</w:t>
      </w:r>
      <w:proofErr w:type="gramEnd"/>
      <w:r>
        <w:rPr>
          <w:rFonts w:ascii="Georgia" w:hAnsi="Georgia" w:cs="Arial"/>
          <w:color w:val="333333"/>
          <w:sz w:val="20"/>
          <w:szCs w:val="20"/>
        </w:rPr>
        <w:t>经营模式、拥有</w:t>
      </w:r>
      <w:proofErr w:type="gramStart"/>
      <w:r>
        <w:rPr>
          <w:rFonts w:ascii="Georgia" w:hAnsi="Georgia" w:cs="Arial"/>
          <w:color w:val="333333"/>
          <w:sz w:val="20"/>
          <w:szCs w:val="20"/>
        </w:rPr>
        <w:t>高产能</w:t>
      </w:r>
      <w:proofErr w:type="gramEnd"/>
      <w:r>
        <w:rPr>
          <w:rFonts w:ascii="Georgia" w:hAnsi="Georgia" w:cs="Arial"/>
          <w:color w:val="333333"/>
          <w:sz w:val="20"/>
          <w:szCs w:val="20"/>
        </w:rPr>
        <w:t>的公司。本公司混合讯号电路系统支援感测讯号处理，驱动运动感</w:t>
      </w:r>
      <w:proofErr w:type="gramStart"/>
      <w:r>
        <w:rPr>
          <w:rFonts w:ascii="Georgia" w:hAnsi="Georgia" w:cs="Arial"/>
          <w:color w:val="333333"/>
          <w:sz w:val="20"/>
          <w:szCs w:val="20"/>
        </w:rPr>
        <w:t>测处理</w:t>
      </w:r>
      <w:proofErr w:type="gramEnd"/>
      <w:r>
        <w:rPr>
          <w:rFonts w:ascii="Georgia" w:hAnsi="Georgia" w:cs="Arial"/>
          <w:color w:val="333333"/>
          <w:sz w:val="20"/>
          <w:szCs w:val="20"/>
        </w:rPr>
        <w:t>(</w:t>
      </w:r>
      <w:proofErr w:type="spellStart"/>
      <w:r>
        <w:rPr>
          <w:rFonts w:ascii="Georgia" w:hAnsi="Georgia" w:cs="Arial"/>
          <w:color w:val="333333"/>
          <w:sz w:val="20"/>
          <w:szCs w:val="20"/>
        </w:rPr>
        <w:t>MotionProcessing</w:t>
      </w:r>
      <w:proofErr w:type="spellEnd"/>
      <w:r>
        <w:rPr>
          <w:rFonts w:ascii="Georgia" w:hAnsi="Georgia" w:cs="Arial"/>
          <w:color w:val="333333"/>
          <w:sz w:val="20"/>
          <w:szCs w:val="20"/>
        </w:rPr>
        <w:t>)</w:t>
      </w:r>
      <w:r>
        <w:rPr>
          <w:rFonts w:ascii="Georgia" w:hAnsi="Georgia" w:cs="Arial"/>
          <w:color w:val="333333"/>
          <w:sz w:val="20"/>
          <w:szCs w:val="20"/>
        </w:rPr>
        <w:t>平台的关键－运动感测融合演算技术。本公司的技术，能够为如智能型手机、平板电脑、游戏摇杆、智能型电视与配戴式传感器等所有消费性电子应用产品，提供运动感测人机界面</w:t>
      </w:r>
      <w:r>
        <w:rPr>
          <w:rFonts w:ascii="Georgia" w:hAnsi="Georgia" w:cs="Arial"/>
          <w:color w:val="333333"/>
          <w:sz w:val="20"/>
          <w:szCs w:val="20"/>
        </w:rPr>
        <w:t>(Motion Interface)</w:t>
      </w:r>
      <w:r>
        <w:rPr>
          <w:rFonts w:ascii="Georgia" w:hAnsi="Georgia" w:cs="Arial"/>
          <w:color w:val="333333"/>
          <w:sz w:val="20"/>
          <w:szCs w:val="20"/>
        </w:rPr>
        <w:t>解决方案。而且，整合等级的提升，让本公司能提供从一轴模拟陀螺仪到完整整合之智能型</w:t>
      </w:r>
      <w:proofErr w:type="gramStart"/>
      <w:r>
        <w:rPr>
          <w:rFonts w:ascii="Georgia" w:hAnsi="Georgia" w:cs="Arial"/>
          <w:color w:val="333333"/>
          <w:sz w:val="20"/>
          <w:szCs w:val="20"/>
        </w:rPr>
        <w:t>六轴与九轴运</w:t>
      </w:r>
      <w:proofErr w:type="gramEnd"/>
      <w:r>
        <w:rPr>
          <w:rFonts w:ascii="Georgia" w:hAnsi="Georgia" w:cs="Arial"/>
          <w:color w:val="333333"/>
          <w:sz w:val="20"/>
          <w:szCs w:val="20"/>
        </w:rPr>
        <w:t>动感测追踪</w:t>
      </w:r>
      <w:r>
        <w:rPr>
          <w:rFonts w:ascii="Georgia" w:hAnsi="Georgia" w:cs="Arial"/>
          <w:color w:val="333333"/>
          <w:sz w:val="20"/>
          <w:szCs w:val="20"/>
        </w:rPr>
        <w:t>(</w:t>
      </w:r>
      <w:proofErr w:type="spellStart"/>
      <w:r>
        <w:rPr>
          <w:rFonts w:ascii="Georgia" w:hAnsi="Georgia" w:cs="Arial"/>
          <w:color w:val="333333"/>
          <w:sz w:val="20"/>
          <w:szCs w:val="20"/>
        </w:rPr>
        <w:t>MotionTracking</w:t>
      </w:r>
      <w:proofErr w:type="spellEnd"/>
      <w:r>
        <w:rPr>
          <w:rFonts w:ascii="Georgia" w:hAnsi="Georgia" w:cs="Arial"/>
          <w:color w:val="333333"/>
          <w:sz w:val="20"/>
          <w:szCs w:val="20"/>
        </w:rPr>
        <w:t>)</w:t>
      </w:r>
      <w:r>
        <w:rPr>
          <w:rFonts w:ascii="Georgia" w:hAnsi="Georgia" w:cs="Arial"/>
          <w:color w:val="333333"/>
          <w:sz w:val="20"/>
          <w:szCs w:val="20"/>
        </w:rPr>
        <w:t>组件等的产品。</w:t>
      </w:r>
    </w:p>
    <w:bookmarkStart w:id="0" w:name="fab"/>
    <w:bookmarkEnd w:id="0"/>
    <w:p w:rsidR="002902A3" w:rsidRDefault="002902A3" w:rsidP="002902A3">
      <w:pPr>
        <w:spacing w:line="195" w:lineRule="atLeast"/>
        <w:rPr>
          <w:rStyle w:val="a3"/>
          <w:rFonts w:ascii="Arial" w:hAnsi="Arial"/>
          <w:sz w:val="24"/>
          <w:szCs w:val="24"/>
        </w:rPr>
      </w:pPr>
      <w:r>
        <w:rPr>
          <w:rFonts w:ascii="Arial" w:hAnsi="Arial" w:cs="Arial"/>
          <w:color w:val="333333"/>
        </w:rPr>
        <w:fldChar w:fldCharType="begin"/>
      </w:r>
      <w:r>
        <w:rPr>
          <w:rFonts w:ascii="Arial" w:hAnsi="Arial" w:cs="Arial"/>
          <w:color w:val="333333"/>
        </w:rPr>
        <w:instrText xml:space="preserve"> HYPERLINK "http://invensense.com/cn/images/fabrication-with-labels.png" \o "Comparison of Fabrication Platforms" </w:instrText>
      </w:r>
      <w:r>
        <w:rPr>
          <w:rFonts w:ascii="Arial" w:hAnsi="Arial" w:cs="Arial"/>
          <w:color w:val="333333"/>
        </w:rPr>
        <w:fldChar w:fldCharType="separate"/>
      </w:r>
      <w:r>
        <w:rPr>
          <w:rFonts w:ascii="Arial" w:hAnsi="Arial" w:cs="Arial"/>
          <w:noProof/>
          <w:color w:val="0066CC"/>
        </w:rPr>
        <w:drawing>
          <wp:inline distT="0" distB="0" distL="0" distR="0">
            <wp:extent cx="5238750" cy="1952625"/>
            <wp:effectExtent l="0" t="0" r="0" b="0"/>
            <wp:docPr id="25" name="图片 25" descr="http://invensense.com/cn/images/fabrication-with-labels.png">
              <a:hlinkClick xmlns:a="http://schemas.openxmlformats.org/drawingml/2006/main" r:id="rId4" tooltip="&quot;Comparison of Fabrication Platf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vensense.com/cn/images/fabrication-with-labels.png">
                      <a:hlinkClick r:id="rId4" tooltip="&quot;Comparison of Fabrication Platforms&quot;"/>
                    </pic:cNvPr>
                    <pic:cNvPicPr>
                      <a:picLocks noChangeAspect="1" noChangeArrowheads="1"/>
                    </pic:cNvPicPr>
                  </pic:nvPicPr>
                  <pic:blipFill>
                    <a:blip r:embed="rId5" cstate="print"/>
                    <a:srcRect/>
                    <a:stretch>
                      <a:fillRect/>
                    </a:stretch>
                  </pic:blipFill>
                  <pic:spPr bwMode="auto">
                    <a:xfrm>
                      <a:off x="0" y="0"/>
                      <a:ext cx="5238750" cy="1952625"/>
                    </a:xfrm>
                    <a:prstGeom prst="rect">
                      <a:avLst/>
                    </a:prstGeom>
                    <a:noFill/>
                    <a:ln w="9525">
                      <a:noFill/>
                      <a:miter lim="800000"/>
                      <a:headEnd/>
                      <a:tailEnd/>
                    </a:ln>
                  </pic:spPr>
                </pic:pic>
              </a:graphicData>
            </a:graphic>
          </wp:inline>
        </w:drawing>
      </w:r>
      <w:r>
        <w:rPr>
          <w:rFonts w:ascii="Arial" w:hAnsi="Arial" w:cs="Arial"/>
          <w:color w:val="0066CC"/>
        </w:rPr>
        <w:br/>
      </w:r>
    </w:p>
    <w:p w:rsidR="002902A3" w:rsidRDefault="002902A3" w:rsidP="002902A3">
      <w:pPr>
        <w:spacing w:after="45" w:line="165" w:lineRule="atLeast"/>
        <w:jc w:val="right"/>
        <w:rPr>
          <w:sz w:val="15"/>
          <w:szCs w:val="15"/>
        </w:rPr>
      </w:pPr>
      <w:proofErr w:type="gramStart"/>
      <w:r>
        <w:rPr>
          <w:rFonts w:ascii="Arial" w:hAnsi="Arial" w:cs="Arial"/>
          <w:color w:val="0066CC"/>
          <w:sz w:val="15"/>
          <w:szCs w:val="15"/>
        </w:rPr>
        <w:t>制程平</w:t>
      </w:r>
      <w:proofErr w:type="gramEnd"/>
      <w:r>
        <w:rPr>
          <w:rFonts w:ascii="Arial" w:hAnsi="Arial" w:cs="Arial"/>
          <w:color w:val="0066CC"/>
          <w:sz w:val="15"/>
          <w:szCs w:val="15"/>
        </w:rPr>
        <w:t>台比较</w:t>
      </w:r>
      <w:r>
        <w:rPr>
          <w:rFonts w:ascii="Arial" w:hAnsi="Arial" w:cs="Arial"/>
          <w:color w:val="0066CC"/>
          <w:sz w:val="15"/>
          <w:szCs w:val="15"/>
        </w:rPr>
        <w:t>│</w:t>
      </w:r>
      <w:r>
        <w:rPr>
          <w:rFonts w:ascii="Arial" w:hAnsi="Arial" w:cs="Arial"/>
          <w:color w:val="0066CC"/>
          <w:sz w:val="15"/>
          <w:szCs w:val="15"/>
        </w:rPr>
        <w:t>点选放大</w:t>
      </w:r>
    </w:p>
    <w:p w:rsidR="002902A3" w:rsidRDefault="002902A3" w:rsidP="002902A3">
      <w:pPr>
        <w:spacing w:line="195" w:lineRule="atLeast"/>
        <w:jc w:val="left"/>
        <w:rPr>
          <w:rFonts w:ascii="Arial" w:hAnsi="Arial" w:cs="Arial"/>
          <w:color w:val="333333"/>
          <w:sz w:val="24"/>
          <w:szCs w:val="24"/>
        </w:rPr>
      </w:pPr>
      <w:r>
        <w:rPr>
          <w:rFonts w:ascii="Arial" w:hAnsi="Arial" w:cs="Arial"/>
          <w:color w:val="333333"/>
        </w:rPr>
        <w:fldChar w:fldCharType="end"/>
      </w:r>
    </w:p>
    <w:p w:rsidR="002902A3" w:rsidRDefault="002902A3" w:rsidP="002902A3">
      <w:pPr>
        <w:pStyle w:val="2"/>
        <w:spacing w:after="0" w:line="195" w:lineRule="atLeast"/>
        <w:rPr>
          <w:rFonts w:ascii="Arial" w:hAnsi="Arial" w:cs="Arial"/>
          <w:color w:val="00325B"/>
        </w:rPr>
      </w:pPr>
      <w:bookmarkStart w:id="1" w:name="highlyintegrated"/>
      <w:bookmarkEnd w:id="1"/>
      <w:r>
        <w:t>本公司专利的</w:t>
      </w:r>
      <w:proofErr w:type="spellStart"/>
      <w:r>
        <w:t>Nasiri</w:t>
      </w:r>
      <w:proofErr w:type="spellEnd"/>
      <w:r>
        <w:t>-Fabrication</w:t>
      </w:r>
      <w:proofErr w:type="gramStart"/>
      <w:r>
        <w:t>制程平台</w:t>
      </w:r>
      <w:proofErr w:type="gramEnd"/>
      <w:r>
        <w:t>使本公司得以提供高整合与低成本的产品</w:t>
      </w:r>
    </w:p>
    <w:p w:rsidR="002902A3" w:rsidRDefault="002902A3" w:rsidP="002902A3">
      <w:pPr>
        <w:spacing w:after="150" w:line="315" w:lineRule="atLeast"/>
        <w:rPr>
          <w:rFonts w:ascii="Georgia" w:hAnsi="Georgia" w:cs="Arial"/>
          <w:color w:val="333333"/>
          <w:sz w:val="20"/>
          <w:szCs w:val="20"/>
        </w:rPr>
      </w:pPr>
      <w:r>
        <w:rPr>
          <w:rFonts w:ascii="Georgia" w:hAnsi="Georgia" w:cs="Arial"/>
          <w:color w:val="333333"/>
          <w:sz w:val="20"/>
          <w:szCs w:val="20"/>
        </w:rPr>
        <w:t>本公司运动感测追踪</w:t>
      </w:r>
      <w:r>
        <w:rPr>
          <w:rFonts w:ascii="Georgia" w:hAnsi="Georgia" w:cs="Arial"/>
          <w:color w:val="333333"/>
          <w:sz w:val="20"/>
          <w:szCs w:val="20"/>
        </w:rPr>
        <w:t>(</w:t>
      </w:r>
      <w:proofErr w:type="spellStart"/>
      <w:r>
        <w:rPr>
          <w:rFonts w:ascii="Georgia" w:hAnsi="Georgia" w:cs="Arial"/>
          <w:color w:val="333333"/>
          <w:sz w:val="20"/>
          <w:szCs w:val="20"/>
        </w:rPr>
        <w:t>MotionTracking</w:t>
      </w:r>
      <w:proofErr w:type="spellEnd"/>
      <w:r>
        <w:rPr>
          <w:rFonts w:ascii="Georgia" w:hAnsi="Georgia" w:cs="Arial"/>
          <w:color w:val="333333"/>
          <w:sz w:val="20"/>
          <w:szCs w:val="20"/>
        </w:rPr>
        <w:t>)</w:t>
      </w:r>
      <w:r>
        <w:rPr>
          <w:rFonts w:ascii="Georgia" w:hAnsi="Georgia" w:cs="Arial"/>
          <w:color w:val="333333"/>
          <w:sz w:val="20"/>
          <w:szCs w:val="20"/>
        </w:rPr>
        <w:t>组件的基础关键技术为专利的</w:t>
      </w:r>
      <w:proofErr w:type="spellStart"/>
      <w:r>
        <w:rPr>
          <w:rFonts w:ascii="Georgia" w:hAnsi="Georgia" w:cs="Arial"/>
          <w:color w:val="333333"/>
          <w:sz w:val="20"/>
          <w:szCs w:val="20"/>
        </w:rPr>
        <w:t>Nasiri</w:t>
      </w:r>
      <w:proofErr w:type="spellEnd"/>
      <w:r>
        <w:rPr>
          <w:rFonts w:ascii="Georgia" w:hAnsi="Georgia" w:cs="Arial"/>
          <w:color w:val="333333"/>
          <w:sz w:val="20"/>
          <w:szCs w:val="20"/>
        </w:rPr>
        <w:t>-Fabrication</w:t>
      </w:r>
      <w:r>
        <w:rPr>
          <w:rFonts w:ascii="Georgia" w:hAnsi="Georgia" w:cs="Arial"/>
          <w:color w:val="333333"/>
          <w:sz w:val="20"/>
          <w:szCs w:val="20"/>
        </w:rPr>
        <w:t>制程，将</w:t>
      </w:r>
      <w:r>
        <w:rPr>
          <w:rFonts w:ascii="Georgia" w:hAnsi="Georgia" w:cs="Arial"/>
          <w:color w:val="333333"/>
          <w:sz w:val="20"/>
          <w:szCs w:val="20"/>
        </w:rPr>
        <w:t>MEMS</w:t>
      </w:r>
      <w:r>
        <w:rPr>
          <w:rFonts w:ascii="Georgia" w:hAnsi="Georgia" w:cs="Arial"/>
          <w:color w:val="333333"/>
          <w:sz w:val="20"/>
          <w:szCs w:val="20"/>
        </w:rPr>
        <w:t>和</w:t>
      </w:r>
      <w:r>
        <w:rPr>
          <w:rFonts w:ascii="Georgia" w:hAnsi="Georgia" w:cs="Arial"/>
          <w:color w:val="333333"/>
          <w:sz w:val="20"/>
          <w:szCs w:val="20"/>
        </w:rPr>
        <w:t>CMOS</w:t>
      </w:r>
      <w:r>
        <w:rPr>
          <w:rFonts w:ascii="Georgia" w:hAnsi="Georgia" w:cs="Arial"/>
          <w:color w:val="333333"/>
          <w:sz w:val="20"/>
          <w:szCs w:val="20"/>
        </w:rPr>
        <w:t>直接整合</w:t>
      </w:r>
      <w:r>
        <w:rPr>
          <w:rFonts w:ascii="Georgia" w:hAnsi="Georgia" w:cs="Arial"/>
          <w:color w:val="333333"/>
          <w:sz w:val="20"/>
          <w:szCs w:val="20"/>
        </w:rPr>
        <w:t xml:space="preserve"> (</w:t>
      </w:r>
      <w:r>
        <w:rPr>
          <w:rFonts w:ascii="Georgia" w:hAnsi="Georgia" w:cs="Arial"/>
          <w:color w:val="333333"/>
          <w:sz w:val="20"/>
          <w:szCs w:val="20"/>
        </w:rPr>
        <w:t>即</w:t>
      </w:r>
      <w:r>
        <w:rPr>
          <w:rFonts w:ascii="Georgia" w:hAnsi="Georgia" w:cs="Arial"/>
          <w:color w:val="333333"/>
          <w:sz w:val="20"/>
          <w:szCs w:val="20"/>
        </w:rPr>
        <w:t xml:space="preserve">CMOS-MEMS) </w:t>
      </w:r>
      <w:r>
        <w:rPr>
          <w:rFonts w:ascii="Georgia" w:hAnsi="Georgia" w:cs="Arial"/>
          <w:color w:val="333333"/>
          <w:sz w:val="20"/>
          <w:szCs w:val="20"/>
        </w:rPr>
        <w:t>于小尺寸、低成本的标准包装内。</w:t>
      </w:r>
      <w:r>
        <w:rPr>
          <w:rFonts w:ascii="Georgia" w:hAnsi="Georgia" w:cs="Arial"/>
          <w:color w:val="333333"/>
          <w:sz w:val="20"/>
          <w:szCs w:val="20"/>
        </w:rPr>
        <w:t>MEMS</w:t>
      </w:r>
      <w:r>
        <w:rPr>
          <w:rFonts w:ascii="Georgia" w:hAnsi="Georgia" w:cs="Arial"/>
          <w:color w:val="333333"/>
          <w:sz w:val="20"/>
          <w:szCs w:val="20"/>
        </w:rPr>
        <w:t>晶圆与工业标准</w:t>
      </w:r>
      <w:r>
        <w:rPr>
          <w:rFonts w:ascii="Georgia" w:hAnsi="Georgia" w:cs="Arial"/>
          <w:color w:val="333333"/>
          <w:sz w:val="20"/>
          <w:szCs w:val="20"/>
        </w:rPr>
        <w:t>CMOS</w:t>
      </w:r>
      <w:r>
        <w:rPr>
          <w:rFonts w:ascii="Georgia" w:hAnsi="Georgia" w:cs="Arial"/>
          <w:color w:val="333333"/>
          <w:sz w:val="20"/>
          <w:szCs w:val="20"/>
        </w:rPr>
        <w:t>晶圆的直接整合，减少了</w:t>
      </w:r>
      <w:r>
        <w:rPr>
          <w:rFonts w:ascii="Georgia" w:hAnsi="Georgia" w:cs="Arial"/>
          <w:color w:val="333333"/>
          <w:sz w:val="20"/>
          <w:szCs w:val="20"/>
        </w:rPr>
        <w:t>MEMS</w:t>
      </w:r>
      <w:proofErr w:type="gramStart"/>
      <w:r>
        <w:rPr>
          <w:rFonts w:ascii="Georgia" w:hAnsi="Georgia" w:cs="Arial"/>
          <w:color w:val="333333"/>
          <w:sz w:val="20"/>
          <w:szCs w:val="20"/>
        </w:rPr>
        <w:t>制程步骤</w:t>
      </w:r>
      <w:proofErr w:type="gramEnd"/>
      <w:r>
        <w:rPr>
          <w:rFonts w:ascii="Georgia" w:hAnsi="Georgia" w:cs="Arial"/>
          <w:color w:val="333333"/>
          <w:sz w:val="20"/>
          <w:szCs w:val="20"/>
        </w:rPr>
        <w:t>、在晶圆阶级进行测试、使用芯片层级包装，不但降低了后段包装成本及测试成本，也改善了整体产能与质量。除了</w:t>
      </w:r>
      <w:r>
        <w:rPr>
          <w:rFonts w:ascii="Georgia" w:hAnsi="Georgia" w:cs="Arial"/>
          <w:color w:val="333333"/>
          <w:sz w:val="20"/>
          <w:szCs w:val="20"/>
        </w:rPr>
        <w:t>CMOS-MEMS</w:t>
      </w:r>
      <w:r>
        <w:rPr>
          <w:rFonts w:ascii="Georgia" w:hAnsi="Georgia" w:cs="Arial"/>
          <w:color w:val="333333"/>
          <w:sz w:val="20"/>
          <w:szCs w:val="20"/>
        </w:rPr>
        <w:t>制程，本公司也为运动传感器开发了低成本、高产量的专有测试校正系统，能够验证功能齐全</w:t>
      </w:r>
      <w:r>
        <w:rPr>
          <w:rFonts w:ascii="Georgia" w:hAnsi="Georgia" w:cs="Arial"/>
          <w:color w:val="333333"/>
          <w:sz w:val="20"/>
          <w:szCs w:val="20"/>
        </w:rPr>
        <w:t>9DOF</w:t>
      </w:r>
      <w:r>
        <w:rPr>
          <w:rFonts w:ascii="Georgia" w:hAnsi="Georgia" w:cs="Arial"/>
          <w:color w:val="333333"/>
          <w:sz w:val="20"/>
          <w:szCs w:val="20"/>
        </w:rPr>
        <w:t>测试，大幅降低后段成本。本公司是第一个以突破性技术提供低成本</w:t>
      </w:r>
      <w:r>
        <w:rPr>
          <w:rFonts w:ascii="Georgia" w:hAnsi="Georgia" w:cs="Arial"/>
          <w:color w:val="333333"/>
          <w:sz w:val="20"/>
          <w:szCs w:val="20"/>
        </w:rPr>
        <w:t>MEMS</w:t>
      </w:r>
      <w:r>
        <w:rPr>
          <w:rFonts w:ascii="Georgia" w:hAnsi="Georgia" w:cs="Arial"/>
          <w:color w:val="333333"/>
          <w:sz w:val="20"/>
          <w:szCs w:val="20"/>
        </w:rPr>
        <w:t>运动感测人机界面解决方案的公司。</w:t>
      </w:r>
      <w:proofErr w:type="gramStart"/>
      <w:r>
        <w:rPr>
          <w:rFonts w:ascii="Georgia" w:hAnsi="Georgia" w:cs="Arial"/>
          <w:color w:val="333333"/>
          <w:sz w:val="20"/>
          <w:szCs w:val="20"/>
        </w:rPr>
        <w:t>结合此独特制程能力</w:t>
      </w:r>
      <w:proofErr w:type="gramEnd"/>
      <w:r>
        <w:rPr>
          <w:rFonts w:ascii="Georgia" w:hAnsi="Georgia" w:cs="Arial"/>
          <w:color w:val="333333"/>
          <w:sz w:val="20"/>
          <w:szCs w:val="20"/>
        </w:rPr>
        <w:t>与具</w:t>
      </w:r>
      <w:r>
        <w:rPr>
          <w:rFonts w:ascii="Georgia" w:hAnsi="Georgia" w:cs="Arial"/>
          <w:color w:val="333333"/>
          <w:sz w:val="20"/>
          <w:szCs w:val="20"/>
        </w:rPr>
        <w:t>MEMS</w:t>
      </w:r>
      <w:r>
        <w:rPr>
          <w:rFonts w:ascii="Georgia" w:hAnsi="Georgia" w:cs="Arial"/>
          <w:color w:val="333333"/>
          <w:sz w:val="20"/>
          <w:szCs w:val="20"/>
        </w:rPr>
        <w:t>运动感测功能的传感器设计与方法、混合讯号</w:t>
      </w:r>
      <w:r>
        <w:rPr>
          <w:rFonts w:ascii="Georgia" w:hAnsi="Georgia" w:cs="Arial"/>
          <w:color w:val="333333"/>
          <w:sz w:val="20"/>
          <w:szCs w:val="20"/>
        </w:rPr>
        <w:t>IC</w:t>
      </w:r>
      <w:r>
        <w:rPr>
          <w:rFonts w:ascii="Georgia" w:hAnsi="Georgia" w:cs="Arial"/>
          <w:color w:val="333333"/>
          <w:sz w:val="20"/>
          <w:szCs w:val="20"/>
        </w:rPr>
        <w:t>整合技术、运动感</w:t>
      </w:r>
      <w:proofErr w:type="gramStart"/>
      <w:r>
        <w:rPr>
          <w:rFonts w:ascii="Georgia" w:hAnsi="Georgia" w:cs="Arial"/>
          <w:color w:val="333333"/>
          <w:sz w:val="20"/>
          <w:szCs w:val="20"/>
        </w:rPr>
        <w:t>测应用</w:t>
      </w:r>
      <w:proofErr w:type="gramEnd"/>
      <w:r>
        <w:rPr>
          <w:rFonts w:ascii="Georgia" w:hAnsi="Georgia" w:cs="Arial"/>
          <w:color w:val="333333"/>
          <w:sz w:val="20"/>
          <w:szCs w:val="20"/>
        </w:rPr>
        <w:t>(</w:t>
      </w:r>
      <w:proofErr w:type="spellStart"/>
      <w:r>
        <w:rPr>
          <w:rFonts w:ascii="Georgia" w:hAnsi="Georgia" w:cs="Arial"/>
          <w:color w:val="333333"/>
          <w:sz w:val="20"/>
          <w:szCs w:val="20"/>
        </w:rPr>
        <w:t>MotionApps</w:t>
      </w:r>
      <w:proofErr w:type="spellEnd"/>
      <w:r>
        <w:rPr>
          <w:rFonts w:ascii="Georgia" w:hAnsi="Georgia" w:cs="Arial"/>
          <w:color w:val="333333"/>
          <w:sz w:val="20"/>
          <w:szCs w:val="20"/>
        </w:rPr>
        <w:t>)</w:t>
      </w:r>
      <w:r>
        <w:rPr>
          <w:rFonts w:ascii="Georgia" w:hAnsi="Georgia" w:cs="Arial"/>
          <w:color w:val="333333"/>
          <w:sz w:val="20"/>
          <w:szCs w:val="20"/>
        </w:rPr>
        <w:t>与内建运动感</w:t>
      </w:r>
      <w:proofErr w:type="gramStart"/>
      <w:r>
        <w:rPr>
          <w:rFonts w:ascii="Georgia" w:hAnsi="Georgia" w:cs="Arial"/>
          <w:color w:val="333333"/>
          <w:sz w:val="20"/>
          <w:szCs w:val="20"/>
        </w:rPr>
        <w:t>测应用韧</w:t>
      </w:r>
      <w:proofErr w:type="gramEnd"/>
      <w:r>
        <w:rPr>
          <w:rFonts w:ascii="Georgia" w:hAnsi="Georgia" w:cs="Arial"/>
          <w:color w:val="333333"/>
          <w:sz w:val="20"/>
          <w:szCs w:val="20"/>
        </w:rPr>
        <w:t>件，使本</w:t>
      </w:r>
      <w:r>
        <w:rPr>
          <w:rFonts w:ascii="Georgia" w:hAnsi="Georgia" w:cs="Arial"/>
          <w:color w:val="333333"/>
          <w:sz w:val="20"/>
          <w:szCs w:val="20"/>
        </w:rPr>
        <w:lastRenderedPageBreak/>
        <w:t>公司得以向市场介绍在外形、性能、成本、可靠度上，皆领先业界的运动感测追踪组件。</w:t>
      </w:r>
    </w:p>
    <w:p w:rsidR="002902A3" w:rsidRDefault="002902A3" w:rsidP="002902A3">
      <w:pPr>
        <w:pStyle w:val="2"/>
        <w:spacing w:after="0" w:line="195" w:lineRule="atLeast"/>
        <w:rPr>
          <w:rFonts w:ascii="Arial" w:hAnsi="Arial" w:cs="Arial"/>
          <w:color w:val="00325B"/>
          <w:sz w:val="23"/>
          <w:szCs w:val="23"/>
        </w:rPr>
      </w:pPr>
      <w:bookmarkStart w:id="2" w:name="manufacturing"/>
      <w:bookmarkEnd w:id="2"/>
      <w:r>
        <w:t>有效率、具弹性、可扩展的制程</w:t>
      </w:r>
    </w:p>
    <w:p w:rsidR="002902A3" w:rsidRDefault="002902A3" w:rsidP="002902A3">
      <w:pPr>
        <w:spacing w:line="195" w:lineRule="atLeast"/>
        <w:rPr>
          <w:rStyle w:val="a3"/>
          <w:rFonts w:ascii="Arial" w:hAnsi="Arial" w:cs="Arial"/>
        </w:rPr>
      </w:pPr>
      <w:r>
        <w:rPr>
          <w:rFonts w:ascii="Arial" w:hAnsi="Arial" w:cs="Arial"/>
          <w:color w:val="333333"/>
        </w:rPr>
        <w:fldChar w:fldCharType="begin"/>
      </w:r>
      <w:r>
        <w:rPr>
          <w:rFonts w:ascii="Arial" w:hAnsi="Arial" w:cs="Arial"/>
          <w:color w:val="333333"/>
        </w:rPr>
        <w:instrText xml:space="preserve"> HYPERLINK "http://invensense.com/cn/images/MEMSsorter.png" \o "MEMS Manufacturing Process" </w:instrText>
      </w:r>
      <w:r>
        <w:rPr>
          <w:rFonts w:ascii="Arial" w:hAnsi="Arial" w:cs="Arial"/>
          <w:color w:val="333333"/>
        </w:rPr>
        <w:fldChar w:fldCharType="separate"/>
      </w:r>
      <w:r>
        <w:rPr>
          <w:rFonts w:ascii="Arial" w:hAnsi="Arial" w:cs="Arial"/>
          <w:noProof/>
          <w:color w:val="0066CC"/>
        </w:rPr>
        <w:drawing>
          <wp:inline distT="0" distB="0" distL="0" distR="0">
            <wp:extent cx="2381250" cy="1657350"/>
            <wp:effectExtent l="0" t="0" r="0" b="0"/>
            <wp:docPr id="26" name="图片 26" descr="http://invensense.com/cn/images/MEMSsorter.png">
              <a:hlinkClick xmlns:a="http://schemas.openxmlformats.org/drawingml/2006/main" r:id="rId6" tooltip="&quot;MEMS Manufacturing Proc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nvensense.com/cn/images/MEMSsorter.png">
                      <a:hlinkClick r:id="rId6" tooltip="&quot;MEMS Manufacturing Process&quot;"/>
                    </pic:cNvPr>
                    <pic:cNvPicPr>
                      <a:picLocks noChangeAspect="1" noChangeArrowheads="1"/>
                    </pic:cNvPicPr>
                  </pic:nvPicPr>
                  <pic:blipFill>
                    <a:blip r:embed="rId7" cstate="print"/>
                    <a:srcRect/>
                    <a:stretch>
                      <a:fillRect/>
                    </a:stretch>
                  </pic:blipFill>
                  <pic:spPr bwMode="auto">
                    <a:xfrm>
                      <a:off x="0" y="0"/>
                      <a:ext cx="2381250" cy="1657350"/>
                    </a:xfrm>
                    <a:prstGeom prst="rect">
                      <a:avLst/>
                    </a:prstGeom>
                    <a:noFill/>
                    <a:ln w="9525">
                      <a:noFill/>
                      <a:miter lim="800000"/>
                      <a:headEnd/>
                      <a:tailEnd/>
                    </a:ln>
                  </pic:spPr>
                </pic:pic>
              </a:graphicData>
            </a:graphic>
          </wp:inline>
        </w:drawing>
      </w:r>
      <w:r>
        <w:rPr>
          <w:rFonts w:ascii="Arial" w:hAnsi="Arial" w:cs="Arial"/>
          <w:color w:val="0066CC"/>
        </w:rPr>
        <w:br/>
      </w:r>
    </w:p>
    <w:p w:rsidR="002902A3" w:rsidRDefault="002902A3" w:rsidP="002902A3">
      <w:pPr>
        <w:spacing w:after="45" w:line="165" w:lineRule="atLeast"/>
        <w:jc w:val="right"/>
        <w:rPr>
          <w:sz w:val="15"/>
          <w:szCs w:val="15"/>
        </w:rPr>
      </w:pPr>
      <w:r>
        <w:rPr>
          <w:rFonts w:ascii="Arial" w:hAnsi="Arial" w:cs="Arial"/>
          <w:color w:val="0066CC"/>
          <w:sz w:val="15"/>
          <w:szCs w:val="15"/>
        </w:rPr>
        <w:t>MEMS</w:t>
      </w:r>
      <w:proofErr w:type="gramStart"/>
      <w:r>
        <w:rPr>
          <w:rFonts w:ascii="Arial" w:hAnsi="Arial" w:cs="Arial"/>
          <w:color w:val="0066CC"/>
          <w:sz w:val="15"/>
          <w:szCs w:val="15"/>
        </w:rPr>
        <w:t>制</w:t>
      </w:r>
      <w:proofErr w:type="gramEnd"/>
      <w:r>
        <w:rPr>
          <w:rFonts w:ascii="Arial" w:hAnsi="Arial" w:cs="Arial"/>
          <w:color w:val="0066CC"/>
          <w:sz w:val="15"/>
          <w:szCs w:val="15"/>
        </w:rPr>
        <w:t>程</w:t>
      </w:r>
      <w:r>
        <w:rPr>
          <w:rFonts w:ascii="Arial" w:hAnsi="Arial" w:cs="Arial"/>
          <w:color w:val="0066CC"/>
          <w:sz w:val="15"/>
          <w:szCs w:val="15"/>
        </w:rPr>
        <w:t>│</w:t>
      </w:r>
      <w:r>
        <w:rPr>
          <w:rFonts w:ascii="Arial" w:hAnsi="Arial" w:cs="Arial"/>
          <w:color w:val="0066CC"/>
          <w:sz w:val="15"/>
          <w:szCs w:val="15"/>
        </w:rPr>
        <w:t>点选放大</w:t>
      </w:r>
    </w:p>
    <w:p w:rsidR="002902A3" w:rsidRDefault="002902A3" w:rsidP="002902A3">
      <w:pPr>
        <w:spacing w:line="195" w:lineRule="atLeast"/>
        <w:jc w:val="left"/>
        <w:rPr>
          <w:rFonts w:ascii="Arial" w:hAnsi="Arial" w:cs="Arial"/>
          <w:color w:val="333333"/>
          <w:sz w:val="24"/>
          <w:szCs w:val="24"/>
        </w:rPr>
      </w:pPr>
      <w:r>
        <w:rPr>
          <w:rFonts w:ascii="Arial" w:hAnsi="Arial" w:cs="Arial"/>
          <w:color w:val="333333"/>
        </w:rPr>
        <w:fldChar w:fldCharType="end"/>
      </w:r>
    </w:p>
    <w:p w:rsidR="002902A3" w:rsidRDefault="002902A3" w:rsidP="002902A3">
      <w:pPr>
        <w:spacing w:after="150" w:line="315" w:lineRule="atLeast"/>
        <w:rPr>
          <w:rFonts w:ascii="Georgia" w:hAnsi="Georgia" w:cs="Arial"/>
          <w:color w:val="333333"/>
          <w:sz w:val="20"/>
          <w:szCs w:val="20"/>
        </w:rPr>
      </w:pPr>
      <w:r>
        <w:rPr>
          <w:rFonts w:ascii="Georgia" w:hAnsi="Georgia" w:cs="Arial"/>
          <w:color w:val="333333"/>
          <w:sz w:val="20"/>
          <w:szCs w:val="20"/>
        </w:rPr>
        <w:t>大部分的</w:t>
      </w:r>
      <w:r>
        <w:rPr>
          <w:rFonts w:ascii="Georgia" w:hAnsi="Georgia" w:cs="Arial"/>
          <w:color w:val="333333"/>
          <w:sz w:val="20"/>
          <w:szCs w:val="20"/>
        </w:rPr>
        <w:t>MEMS</w:t>
      </w:r>
      <w:r>
        <w:rPr>
          <w:rFonts w:ascii="Georgia" w:hAnsi="Georgia" w:cs="Arial"/>
          <w:color w:val="333333"/>
          <w:sz w:val="20"/>
          <w:szCs w:val="20"/>
        </w:rPr>
        <w:t>产品是在专有制造设备厂，利用各种专有、非标准的</w:t>
      </w:r>
      <w:r>
        <w:rPr>
          <w:rFonts w:ascii="Georgia" w:hAnsi="Georgia" w:cs="Arial"/>
          <w:color w:val="333333"/>
          <w:sz w:val="20"/>
          <w:szCs w:val="20"/>
        </w:rPr>
        <w:t>MEMS</w:t>
      </w:r>
      <w:proofErr w:type="gramStart"/>
      <w:r>
        <w:rPr>
          <w:rFonts w:ascii="Georgia" w:hAnsi="Georgia" w:cs="Arial"/>
          <w:color w:val="333333"/>
          <w:sz w:val="20"/>
          <w:szCs w:val="20"/>
        </w:rPr>
        <w:t>制程制造</w:t>
      </w:r>
      <w:proofErr w:type="gramEnd"/>
      <w:r>
        <w:rPr>
          <w:rFonts w:ascii="Georgia" w:hAnsi="Georgia" w:cs="Arial"/>
          <w:color w:val="333333"/>
          <w:sz w:val="20"/>
          <w:szCs w:val="20"/>
        </w:rPr>
        <w:t>，此为无法兼容于</w:t>
      </w:r>
      <w:r>
        <w:rPr>
          <w:rFonts w:ascii="Georgia" w:hAnsi="Georgia" w:cs="Arial"/>
          <w:color w:val="333333"/>
          <w:sz w:val="20"/>
          <w:szCs w:val="20"/>
        </w:rPr>
        <w:t>CMOS</w:t>
      </w:r>
      <w:proofErr w:type="gramStart"/>
      <w:r>
        <w:rPr>
          <w:rFonts w:ascii="Georgia" w:hAnsi="Georgia" w:cs="Arial"/>
          <w:color w:val="333333"/>
          <w:sz w:val="20"/>
          <w:szCs w:val="20"/>
        </w:rPr>
        <w:t>制程生产线</w:t>
      </w:r>
      <w:proofErr w:type="gramEnd"/>
      <w:r>
        <w:rPr>
          <w:rFonts w:ascii="Georgia" w:hAnsi="Georgia" w:cs="Arial"/>
          <w:color w:val="333333"/>
          <w:sz w:val="20"/>
          <w:szCs w:val="20"/>
        </w:rPr>
        <w:t>的。然而，本公司因公司专利的</w:t>
      </w:r>
      <w:proofErr w:type="spellStart"/>
      <w:r>
        <w:rPr>
          <w:rFonts w:ascii="Georgia" w:hAnsi="Georgia" w:cs="Arial"/>
          <w:color w:val="333333"/>
          <w:sz w:val="20"/>
          <w:szCs w:val="20"/>
        </w:rPr>
        <w:t>Nasiri</w:t>
      </w:r>
      <w:proofErr w:type="spellEnd"/>
      <w:r>
        <w:rPr>
          <w:rFonts w:ascii="Georgia" w:hAnsi="Georgia" w:cs="Arial"/>
          <w:color w:val="333333"/>
          <w:sz w:val="20"/>
          <w:szCs w:val="20"/>
        </w:rPr>
        <w:t>-Fabrication</w:t>
      </w:r>
      <w:r>
        <w:rPr>
          <w:rFonts w:ascii="Georgia" w:hAnsi="Georgia" w:cs="Arial"/>
          <w:color w:val="333333"/>
          <w:sz w:val="20"/>
          <w:szCs w:val="20"/>
        </w:rPr>
        <w:t>，可使用现成的设备与可兼容于</w:t>
      </w:r>
      <w:r>
        <w:rPr>
          <w:rFonts w:ascii="Georgia" w:hAnsi="Georgia" w:cs="Arial"/>
          <w:color w:val="333333"/>
          <w:sz w:val="20"/>
          <w:szCs w:val="20"/>
        </w:rPr>
        <w:t>CMOS</w:t>
      </w:r>
      <w:proofErr w:type="gramStart"/>
      <w:r>
        <w:rPr>
          <w:rFonts w:ascii="Georgia" w:hAnsi="Georgia" w:cs="Arial"/>
          <w:color w:val="333333"/>
          <w:sz w:val="20"/>
          <w:szCs w:val="20"/>
        </w:rPr>
        <w:t>制程的</w:t>
      </w:r>
      <w:proofErr w:type="gramEnd"/>
      <w:r>
        <w:rPr>
          <w:rFonts w:ascii="Georgia" w:hAnsi="Georgia" w:cs="Arial"/>
          <w:color w:val="333333"/>
          <w:sz w:val="20"/>
          <w:szCs w:val="20"/>
        </w:rPr>
        <w:t>制造流程，将公司</w:t>
      </w:r>
      <w:proofErr w:type="gramStart"/>
      <w:r>
        <w:rPr>
          <w:rFonts w:ascii="Georgia" w:hAnsi="Georgia" w:cs="Arial"/>
          <w:color w:val="333333"/>
          <w:sz w:val="20"/>
          <w:szCs w:val="20"/>
        </w:rPr>
        <w:t>专有制程导入</w:t>
      </w:r>
      <w:proofErr w:type="gramEnd"/>
      <w:r>
        <w:rPr>
          <w:rFonts w:ascii="Georgia" w:hAnsi="Georgia" w:cs="Arial"/>
          <w:color w:val="333333"/>
          <w:sz w:val="20"/>
          <w:szCs w:val="20"/>
        </w:rPr>
        <w:t>领导业界的</w:t>
      </w:r>
      <w:r>
        <w:rPr>
          <w:rFonts w:ascii="Georgia" w:hAnsi="Georgia" w:cs="Arial"/>
          <w:color w:val="333333"/>
          <w:sz w:val="20"/>
          <w:szCs w:val="20"/>
        </w:rPr>
        <w:t>CMOS</w:t>
      </w:r>
      <w:r>
        <w:rPr>
          <w:rFonts w:ascii="Georgia" w:hAnsi="Georgia" w:cs="Arial"/>
          <w:color w:val="333333"/>
          <w:sz w:val="20"/>
          <w:szCs w:val="20"/>
        </w:rPr>
        <w:t>晶圆代工厂，成为无产线</w:t>
      </w:r>
      <w:r>
        <w:rPr>
          <w:rFonts w:ascii="Georgia" w:hAnsi="Georgia" w:cs="Arial"/>
          <w:color w:val="333333"/>
          <w:sz w:val="20"/>
          <w:szCs w:val="20"/>
        </w:rPr>
        <w:t>MEMS</w:t>
      </w:r>
      <w:r>
        <w:rPr>
          <w:rFonts w:ascii="Georgia" w:hAnsi="Georgia" w:cs="Arial"/>
          <w:color w:val="333333"/>
          <w:sz w:val="20"/>
          <w:szCs w:val="20"/>
        </w:rPr>
        <w:t>公司。另外，因无产线模式，大幅降低了成本、增加了产能，让我们能够快速响应客户需求。</w:t>
      </w:r>
    </w:p>
    <w:p w:rsidR="002902A3" w:rsidRDefault="002902A3" w:rsidP="002902A3">
      <w:pPr>
        <w:pStyle w:val="2"/>
        <w:spacing w:after="0" w:line="195" w:lineRule="atLeast"/>
        <w:rPr>
          <w:rFonts w:ascii="Arial" w:hAnsi="Arial" w:cs="Arial"/>
          <w:color w:val="00325B"/>
          <w:sz w:val="23"/>
          <w:szCs w:val="23"/>
        </w:rPr>
      </w:pPr>
      <w:bookmarkStart w:id="3" w:name="scalable"/>
      <w:bookmarkEnd w:id="3"/>
      <w:r>
        <w:t>可藉由有扩展性的运动感</w:t>
      </w:r>
      <w:proofErr w:type="gramStart"/>
      <w:r>
        <w:t>测处理</w:t>
      </w:r>
      <w:proofErr w:type="gramEnd"/>
      <w:r>
        <w:t>(</w:t>
      </w:r>
      <w:proofErr w:type="spellStart"/>
      <w:r>
        <w:t>MotionProcessing</w:t>
      </w:r>
      <w:proofErr w:type="spellEnd"/>
      <w:r>
        <w:t>)</w:t>
      </w:r>
      <w:r>
        <w:t>平台整合多个感测组件</w:t>
      </w:r>
    </w:p>
    <w:p w:rsidR="002902A3" w:rsidRDefault="002902A3" w:rsidP="002902A3">
      <w:pPr>
        <w:spacing w:line="195" w:lineRule="atLeast"/>
        <w:rPr>
          <w:rStyle w:val="a3"/>
          <w:rFonts w:ascii="Arial" w:hAnsi="Arial" w:cs="Arial"/>
        </w:rPr>
      </w:pPr>
      <w:r>
        <w:rPr>
          <w:rFonts w:ascii="Arial" w:hAnsi="Arial" w:cs="Arial"/>
          <w:color w:val="333333"/>
        </w:rPr>
        <w:fldChar w:fldCharType="begin"/>
      </w:r>
      <w:r>
        <w:rPr>
          <w:rFonts w:ascii="Arial" w:hAnsi="Arial" w:cs="Arial"/>
          <w:color w:val="333333"/>
        </w:rPr>
        <w:instrText xml:space="preserve"> HYPERLINK "http://invensense.com/cn/images/9150.png" \o "MPU-9150 Motion Tracking device" </w:instrText>
      </w:r>
      <w:r>
        <w:rPr>
          <w:rFonts w:ascii="Arial" w:hAnsi="Arial" w:cs="Arial"/>
          <w:color w:val="333333"/>
        </w:rPr>
        <w:fldChar w:fldCharType="separate"/>
      </w:r>
      <w:r>
        <w:rPr>
          <w:rFonts w:ascii="Arial" w:hAnsi="Arial" w:cs="Arial"/>
          <w:noProof/>
          <w:color w:val="0066CC"/>
        </w:rPr>
        <w:drawing>
          <wp:inline distT="0" distB="0" distL="0" distR="0">
            <wp:extent cx="1428750" cy="1152525"/>
            <wp:effectExtent l="19050" t="0" r="0" b="0"/>
            <wp:docPr id="27" name="图片 27" descr="http://invensense.com/cn/images/9150.png">
              <a:hlinkClick xmlns:a="http://schemas.openxmlformats.org/drawingml/2006/main" r:id="rId8" tooltip="&quot;MPU-9150 Motion Tracking de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vensense.com/cn/images/9150.png">
                      <a:hlinkClick r:id="rId8" tooltip="&quot;MPU-9150 Motion Tracking device&quot;"/>
                    </pic:cNvPr>
                    <pic:cNvPicPr>
                      <a:picLocks noChangeAspect="1" noChangeArrowheads="1"/>
                    </pic:cNvPicPr>
                  </pic:nvPicPr>
                  <pic:blipFill>
                    <a:blip r:embed="rId9"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r>
        <w:rPr>
          <w:rFonts w:ascii="Arial" w:hAnsi="Arial" w:cs="Arial"/>
          <w:color w:val="0066CC"/>
        </w:rPr>
        <w:br/>
      </w:r>
    </w:p>
    <w:p w:rsidR="002902A3" w:rsidRDefault="002902A3" w:rsidP="002902A3">
      <w:pPr>
        <w:spacing w:after="45" w:line="165" w:lineRule="atLeast"/>
        <w:jc w:val="right"/>
        <w:rPr>
          <w:sz w:val="15"/>
          <w:szCs w:val="15"/>
        </w:rPr>
      </w:pPr>
      <w:r>
        <w:rPr>
          <w:rFonts w:ascii="Arial" w:hAnsi="Arial" w:cs="Arial"/>
          <w:color w:val="0066CC"/>
          <w:sz w:val="15"/>
          <w:szCs w:val="15"/>
        </w:rPr>
        <w:t>MPU-9150│</w:t>
      </w:r>
      <w:proofErr w:type="gramStart"/>
      <w:r>
        <w:rPr>
          <w:rFonts w:ascii="Arial" w:hAnsi="Arial" w:cs="Arial"/>
          <w:color w:val="0066CC"/>
          <w:sz w:val="15"/>
          <w:szCs w:val="15"/>
        </w:rPr>
        <w:t>点选效</w:t>
      </w:r>
      <w:proofErr w:type="gramEnd"/>
      <w:r>
        <w:rPr>
          <w:rFonts w:ascii="Arial" w:hAnsi="Arial" w:cs="Arial"/>
          <w:color w:val="0066CC"/>
          <w:sz w:val="15"/>
          <w:szCs w:val="15"/>
        </w:rPr>
        <w:t>大</w:t>
      </w:r>
    </w:p>
    <w:p w:rsidR="002902A3" w:rsidRDefault="002902A3" w:rsidP="002902A3">
      <w:pPr>
        <w:spacing w:line="195" w:lineRule="atLeast"/>
        <w:jc w:val="left"/>
        <w:rPr>
          <w:rFonts w:ascii="Arial" w:hAnsi="Arial" w:cs="Arial"/>
          <w:color w:val="333333"/>
          <w:sz w:val="24"/>
          <w:szCs w:val="24"/>
        </w:rPr>
      </w:pPr>
      <w:r>
        <w:rPr>
          <w:rFonts w:ascii="Arial" w:hAnsi="Arial" w:cs="Arial"/>
          <w:color w:val="333333"/>
        </w:rPr>
        <w:fldChar w:fldCharType="end"/>
      </w:r>
    </w:p>
    <w:p w:rsidR="002902A3" w:rsidRDefault="002902A3" w:rsidP="002902A3">
      <w:pPr>
        <w:spacing w:after="150" w:line="315" w:lineRule="atLeast"/>
        <w:rPr>
          <w:rFonts w:ascii="Georgia" w:hAnsi="Georgia" w:cs="Arial"/>
          <w:color w:val="333333"/>
          <w:sz w:val="20"/>
          <w:szCs w:val="20"/>
        </w:rPr>
      </w:pPr>
      <w:r>
        <w:rPr>
          <w:rFonts w:ascii="Georgia" w:hAnsi="Georgia" w:cs="Arial"/>
          <w:color w:val="333333"/>
          <w:sz w:val="20"/>
          <w:szCs w:val="20"/>
        </w:rPr>
        <w:t>本公司目前的运动感测追踪</w:t>
      </w:r>
      <w:r>
        <w:rPr>
          <w:rFonts w:ascii="Georgia" w:hAnsi="Georgia" w:cs="Arial"/>
          <w:color w:val="333333"/>
          <w:sz w:val="20"/>
          <w:szCs w:val="20"/>
        </w:rPr>
        <w:t>(</w:t>
      </w:r>
      <w:proofErr w:type="spellStart"/>
      <w:r>
        <w:rPr>
          <w:rFonts w:ascii="Georgia" w:hAnsi="Georgia" w:cs="Arial"/>
          <w:color w:val="333333"/>
          <w:sz w:val="20"/>
          <w:szCs w:val="20"/>
        </w:rPr>
        <w:t>MotionTracking</w:t>
      </w:r>
      <w:proofErr w:type="spellEnd"/>
      <w:r>
        <w:rPr>
          <w:rFonts w:ascii="Georgia" w:hAnsi="Georgia" w:cs="Arial"/>
          <w:color w:val="333333"/>
          <w:sz w:val="20"/>
          <w:szCs w:val="20"/>
        </w:rPr>
        <w:t>)</w:t>
      </w:r>
      <w:r>
        <w:rPr>
          <w:rFonts w:ascii="Georgia" w:hAnsi="Georgia" w:cs="Arial"/>
          <w:color w:val="333333"/>
          <w:sz w:val="20"/>
          <w:szCs w:val="20"/>
        </w:rPr>
        <w:t>产品系列</w:t>
      </w:r>
      <w:proofErr w:type="gramStart"/>
      <w:r>
        <w:rPr>
          <w:rFonts w:ascii="Georgia" w:hAnsi="Georgia" w:cs="Arial"/>
          <w:color w:val="333333"/>
          <w:sz w:val="20"/>
          <w:szCs w:val="20"/>
        </w:rPr>
        <w:t>为六轴的</w:t>
      </w:r>
      <w:proofErr w:type="gramEnd"/>
      <w:r>
        <w:rPr>
          <w:rFonts w:ascii="Georgia" w:hAnsi="Georgia" w:cs="Arial"/>
          <w:color w:val="333333"/>
          <w:sz w:val="20"/>
          <w:szCs w:val="20"/>
        </w:rPr>
        <w:t>MPU-6050</w:t>
      </w:r>
      <w:proofErr w:type="gramStart"/>
      <w:r>
        <w:rPr>
          <w:rFonts w:ascii="Georgia" w:hAnsi="Georgia" w:cs="Arial"/>
          <w:color w:val="333333"/>
          <w:sz w:val="20"/>
          <w:szCs w:val="20"/>
        </w:rPr>
        <w:t>与九轴的</w:t>
      </w:r>
      <w:proofErr w:type="gramEnd"/>
      <w:r>
        <w:rPr>
          <w:rFonts w:ascii="Georgia" w:hAnsi="Georgia" w:cs="Arial"/>
          <w:color w:val="333333"/>
          <w:sz w:val="20"/>
          <w:szCs w:val="20"/>
        </w:rPr>
        <w:t>MPU-9150</w:t>
      </w:r>
      <w:r>
        <w:rPr>
          <w:rFonts w:ascii="Georgia" w:hAnsi="Georgia" w:cs="Arial"/>
          <w:color w:val="333333"/>
          <w:sz w:val="20"/>
          <w:szCs w:val="20"/>
        </w:rPr>
        <w:t>。</w:t>
      </w:r>
      <w:r>
        <w:rPr>
          <w:rFonts w:ascii="Georgia" w:hAnsi="Georgia" w:cs="Arial"/>
          <w:color w:val="333333"/>
          <w:sz w:val="20"/>
          <w:szCs w:val="20"/>
        </w:rPr>
        <w:t>MPU-9150</w:t>
      </w:r>
      <w:r>
        <w:rPr>
          <w:rFonts w:ascii="Georgia" w:hAnsi="Georgia" w:cs="Arial"/>
          <w:color w:val="333333"/>
          <w:sz w:val="20"/>
          <w:szCs w:val="20"/>
        </w:rPr>
        <w:t>产品为全球首例整合</w:t>
      </w:r>
      <w:proofErr w:type="gramStart"/>
      <w:r>
        <w:rPr>
          <w:rFonts w:ascii="Georgia" w:hAnsi="Georgia" w:cs="Arial"/>
          <w:color w:val="333333"/>
          <w:sz w:val="20"/>
          <w:szCs w:val="20"/>
        </w:rPr>
        <w:t>性九轴运</w:t>
      </w:r>
      <w:proofErr w:type="gramEnd"/>
      <w:r>
        <w:rPr>
          <w:rFonts w:ascii="Georgia" w:hAnsi="Georgia" w:cs="Arial"/>
          <w:color w:val="333333"/>
          <w:sz w:val="20"/>
          <w:szCs w:val="20"/>
        </w:rPr>
        <w:t>动感测追踪组件，整合了本公司含陀螺仪与加速器的单</w:t>
      </w:r>
      <w:proofErr w:type="gramStart"/>
      <w:r>
        <w:rPr>
          <w:rFonts w:ascii="Georgia" w:hAnsi="Georgia" w:cs="Arial"/>
          <w:color w:val="333333"/>
          <w:sz w:val="20"/>
          <w:szCs w:val="20"/>
        </w:rPr>
        <w:t>芯片六轴传感器</w:t>
      </w:r>
      <w:proofErr w:type="gramEnd"/>
      <w:r>
        <w:rPr>
          <w:rFonts w:ascii="Georgia" w:hAnsi="Georgia" w:cs="Arial"/>
          <w:color w:val="333333"/>
          <w:sz w:val="20"/>
          <w:szCs w:val="20"/>
        </w:rPr>
        <w:t>、内</w:t>
      </w:r>
      <w:proofErr w:type="gramStart"/>
      <w:r>
        <w:rPr>
          <w:rFonts w:ascii="Georgia" w:hAnsi="Georgia" w:cs="Arial"/>
          <w:color w:val="333333"/>
          <w:sz w:val="20"/>
          <w:szCs w:val="20"/>
        </w:rPr>
        <w:t>建数字运</w:t>
      </w:r>
      <w:proofErr w:type="gramEnd"/>
      <w:r>
        <w:rPr>
          <w:rFonts w:ascii="Georgia" w:hAnsi="Georgia" w:cs="Arial"/>
          <w:color w:val="333333"/>
          <w:sz w:val="20"/>
          <w:szCs w:val="20"/>
        </w:rPr>
        <w:t>动感测处理器</w:t>
      </w:r>
      <w:r>
        <w:rPr>
          <w:rFonts w:ascii="Georgia" w:hAnsi="Georgia" w:cs="Arial"/>
          <w:color w:val="333333"/>
          <w:sz w:val="20"/>
          <w:szCs w:val="20"/>
        </w:rPr>
        <w:t>(DMP</w:t>
      </w:r>
      <w:r>
        <w:rPr>
          <w:rFonts w:ascii="Georgia" w:hAnsi="Georgia" w:cs="Arial"/>
          <w:color w:val="333333"/>
          <w:sz w:val="20"/>
          <w:szCs w:val="20"/>
        </w:rPr>
        <w:t>：</w:t>
      </w:r>
      <w:r>
        <w:rPr>
          <w:rFonts w:ascii="Georgia" w:hAnsi="Georgia" w:cs="Arial"/>
          <w:color w:val="333333"/>
          <w:sz w:val="20"/>
          <w:szCs w:val="20"/>
        </w:rPr>
        <w:t xml:space="preserve">Digital </w:t>
      </w:r>
      <w:proofErr w:type="spellStart"/>
      <w:r>
        <w:rPr>
          <w:rFonts w:ascii="Georgia" w:hAnsi="Georgia" w:cs="Arial"/>
          <w:color w:val="333333"/>
          <w:sz w:val="20"/>
          <w:szCs w:val="20"/>
        </w:rPr>
        <w:t>MotionProcessor</w:t>
      </w:r>
      <w:proofErr w:type="spellEnd"/>
      <w:r>
        <w:rPr>
          <w:rFonts w:ascii="Georgia" w:hAnsi="Georgia" w:cs="Arial"/>
          <w:color w:val="333333"/>
          <w:sz w:val="20"/>
          <w:szCs w:val="20"/>
        </w:rPr>
        <w:t>)</w:t>
      </w:r>
      <w:r>
        <w:rPr>
          <w:rFonts w:ascii="Georgia" w:hAnsi="Georgia" w:cs="Arial"/>
          <w:color w:val="333333"/>
          <w:sz w:val="20"/>
          <w:szCs w:val="20"/>
        </w:rPr>
        <w:t>加速硬件</w:t>
      </w:r>
      <w:r>
        <w:rPr>
          <w:rFonts w:ascii="Georgia" w:hAnsi="Georgia" w:cs="Arial"/>
          <w:color w:val="333333"/>
          <w:sz w:val="20"/>
          <w:szCs w:val="20"/>
        </w:rPr>
        <w:t>(hardware acceleration)</w:t>
      </w:r>
      <w:r>
        <w:rPr>
          <w:rFonts w:ascii="Georgia" w:hAnsi="Georgia" w:cs="Arial"/>
          <w:color w:val="333333"/>
          <w:sz w:val="20"/>
          <w:szCs w:val="20"/>
        </w:rPr>
        <w:t>、三</w:t>
      </w:r>
      <w:proofErr w:type="gramStart"/>
      <w:r>
        <w:rPr>
          <w:rFonts w:ascii="Georgia" w:hAnsi="Georgia" w:cs="Arial"/>
          <w:color w:val="333333"/>
          <w:sz w:val="20"/>
          <w:szCs w:val="20"/>
        </w:rPr>
        <w:t>轴电子</w:t>
      </w:r>
      <w:proofErr w:type="gramEnd"/>
      <w:r>
        <w:rPr>
          <w:rFonts w:ascii="Georgia" w:hAnsi="Georgia" w:cs="Arial"/>
          <w:color w:val="333333"/>
          <w:sz w:val="20"/>
          <w:szCs w:val="20"/>
        </w:rPr>
        <w:t>罗盘芯片。本公司的</w:t>
      </w:r>
      <w:proofErr w:type="gramStart"/>
      <w:r>
        <w:rPr>
          <w:rFonts w:ascii="Georgia" w:hAnsi="Georgia" w:cs="Arial"/>
          <w:color w:val="333333"/>
          <w:sz w:val="20"/>
          <w:szCs w:val="20"/>
        </w:rPr>
        <w:t>九轴运</w:t>
      </w:r>
      <w:proofErr w:type="gramEnd"/>
      <w:r>
        <w:rPr>
          <w:rFonts w:ascii="Georgia" w:hAnsi="Georgia" w:cs="Arial"/>
          <w:color w:val="333333"/>
          <w:sz w:val="20"/>
          <w:szCs w:val="20"/>
        </w:rPr>
        <w:t>动感测融合演算</w:t>
      </w:r>
      <w:r>
        <w:rPr>
          <w:rFonts w:ascii="Georgia" w:hAnsi="Georgia" w:cs="Arial"/>
          <w:color w:val="333333"/>
          <w:sz w:val="20"/>
          <w:szCs w:val="20"/>
        </w:rPr>
        <w:t>(</w:t>
      </w:r>
      <w:proofErr w:type="spellStart"/>
      <w:r>
        <w:rPr>
          <w:rFonts w:ascii="Georgia" w:hAnsi="Georgia" w:cs="Arial"/>
          <w:color w:val="333333"/>
          <w:sz w:val="20"/>
          <w:szCs w:val="20"/>
        </w:rPr>
        <w:t>MotionFusion</w:t>
      </w:r>
      <w:proofErr w:type="spellEnd"/>
      <w:r>
        <w:rPr>
          <w:rFonts w:ascii="Georgia" w:hAnsi="Georgia" w:cs="Arial"/>
          <w:color w:val="333333"/>
          <w:sz w:val="20"/>
          <w:szCs w:val="20"/>
        </w:rPr>
        <w:t>)</w:t>
      </w:r>
      <w:r>
        <w:rPr>
          <w:rFonts w:ascii="Georgia" w:hAnsi="Georgia" w:cs="Arial"/>
          <w:color w:val="333333"/>
          <w:sz w:val="20"/>
          <w:szCs w:val="20"/>
        </w:rPr>
        <w:t>韧件，能够整合加速器、陀螺仪、电子罗盘等传感器的感测数据，将之输出为单一数据流</w:t>
      </w:r>
      <w:r>
        <w:rPr>
          <w:rFonts w:ascii="Georgia" w:hAnsi="Georgia" w:cs="Arial"/>
          <w:color w:val="333333"/>
          <w:sz w:val="20"/>
          <w:szCs w:val="20"/>
        </w:rPr>
        <w:t>(data stream)</w:t>
      </w:r>
      <w:r>
        <w:rPr>
          <w:rFonts w:ascii="Georgia" w:hAnsi="Georgia" w:cs="Arial"/>
          <w:color w:val="333333"/>
          <w:sz w:val="20"/>
          <w:szCs w:val="20"/>
        </w:rPr>
        <w:t>，因此，软件开发业者能够轻松运用运动感测人机界面</w:t>
      </w:r>
      <w:r>
        <w:rPr>
          <w:rFonts w:ascii="Georgia" w:hAnsi="Georgia" w:cs="Arial"/>
          <w:color w:val="333333"/>
          <w:sz w:val="20"/>
          <w:szCs w:val="20"/>
        </w:rPr>
        <w:t>(Motion Interface)</w:t>
      </w:r>
      <w:r>
        <w:rPr>
          <w:rFonts w:ascii="Georgia" w:hAnsi="Georgia" w:cs="Arial"/>
          <w:color w:val="333333"/>
          <w:sz w:val="20"/>
          <w:szCs w:val="20"/>
        </w:rPr>
        <w:t>功能于其应用软件上。</w:t>
      </w:r>
      <w:r>
        <w:rPr>
          <w:rFonts w:ascii="Georgia" w:hAnsi="Georgia" w:cs="Arial"/>
          <w:color w:val="333333"/>
          <w:sz w:val="20"/>
          <w:szCs w:val="20"/>
        </w:rPr>
        <w:t xml:space="preserve"> </w:t>
      </w:r>
    </w:p>
    <w:p w:rsidR="002902A3" w:rsidRDefault="002902A3" w:rsidP="002902A3">
      <w:pPr>
        <w:spacing w:line="195" w:lineRule="atLeast"/>
        <w:rPr>
          <w:rStyle w:val="a3"/>
          <w:rFonts w:ascii="Arial" w:hAnsi="Arial"/>
          <w:sz w:val="24"/>
          <w:szCs w:val="24"/>
        </w:rPr>
      </w:pPr>
      <w:r>
        <w:rPr>
          <w:rFonts w:ascii="Arial" w:hAnsi="Arial" w:cs="Arial"/>
          <w:color w:val="333333"/>
        </w:rPr>
        <w:lastRenderedPageBreak/>
        <w:fldChar w:fldCharType="begin"/>
      </w:r>
      <w:r>
        <w:rPr>
          <w:rFonts w:ascii="Arial" w:hAnsi="Arial" w:cs="Arial"/>
          <w:color w:val="333333"/>
        </w:rPr>
        <w:instrText xml:space="preserve"> HYPERLINK "http://invensense.com/cn/images/6050.png" \o "MPU-6050" </w:instrText>
      </w:r>
      <w:r>
        <w:rPr>
          <w:rFonts w:ascii="Arial" w:hAnsi="Arial" w:cs="Arial"/>
          <w:color w:val="333333"/>
        </w:rPr>
        <w:fldChar w:fldCharType="separate"/>
      </w:r>
      <w:r>
        <w:rPr>
          <w:rFonts w:ascii="Arial" w:hAnsi="Arial" w:cs="Arial"/>
          <w:noProof/>
          <w:color w:val="0066CC"/>
        </w:rPr>
        <w:drawing>
          <wp:inline distT="0" distB="0" distL="0" distR="0">
            <wp:extent cx="1428750" cy="1152525"/>
            <wp:effectExtent l="0" t="0" r="0" b="0"/>
            <wp:docPr id="28" name="图片 28" descr="http://invensense.com/cn/images/6050.png">
              <a:hlinkClick xmlns:a="http://schemas.openxmlformats.org/drawingml/2006/main" r:id="rId10" tooltip="&quot;MPU-60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vensense.com/cn/images/6050.png">
                      <a:hlinkClick r:id="rId10" tooltip="&quot;MPU-6050&quot;"/>
                    </pic:cNvPr>
                    <pic:cNvPicPr>
                      <a:picLocks noChangeAspect="1" noChangeArrowheads="1"/>
                    </pic:cNvPicPr>
                  </pic:nvPicPr>
                  <pic:blipFill>
                    <a:blip r:embed="rId11"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r>
        <w:rPr>
          <w:rFonts w:ascii="Arial" w:hAnsi="Arial" w:cs="Arial"/>
          <w:color w:val="0066CC"/>
        </w:rPr>
        <w:br/>
      </w:r>
    </w:p>
    <w:p w:rsidR="002902A3" w:rsidRDefault="002902A3" w:rsidP="002902A3">
      <w:pPr>
        <w:spacing w:after="45" w:line="165" w:lineRule="atLeast"/>
        <w:jc w:val="right"/>
        <w:rPr>
          <w:sz w:val="15"/>
          <w:szCs w:val="15"/>
        </w:rPr>
      </w:pPr>
      <w:r>
        <w:rPr>
          <w:rFonts w:ascii="Arial" w:hAnsi="Arial" w:cs="Arial"/>
          <w:color w:val="0066CC"/>
          <w:sz w:val="15"/>
          <w:szCs w:val="15"/>
        </w:rPr>
        <w:t>MPU-6050│</w:t>
      </w:r>
      <w:r>
        <w:rPr>
          <w:rFonts w:ascii="Arial" w:hAnsi="Arial" w:cs="Arial"/>
          <w:color w:val="0066CC"/>
          <w:sz w:val="15"/>
          <w:szCs w:val="15"/>
        </w:rPr>
        <w:t>点选放大</w:t>
      </w:r>
    </w:p>
    <w:p w:rsidR="002902A3" w:rsidRDefault="002902A3" w:rsidP="002902A3">
      <w:pPr>
        <w:spacing w:line="195" w:lineRule="atLeast"/>
        <w:jc w:val="left"/>
        <w:rPr>
          <w:rFonts w:ascii="Arial" w:hAnsi="Arial" w:cs="Arial"/>
          <w:color w:val="333333"/>
          <w:sz w:val="24"/>
          <w:szCs w:val="24"/>
        </w:rPr>
      </w:pPr>
      <w:r>
        <w:rPr>
          <w:rFonts w:ascii="Arial" w:hAnsi="Arial" w:cs="Arial"/>
          <w:color w:val="333333"/>
        </w:rPr>
        <w:fldChar w:fldCharType="end"/>
      </w:r>
    </w:p>
    <w:p w:rsidR="002902A3" w:rsidRDefault="002902A3" w:rsidP="002902A3">
      <w:pPr>
        <w:spacing w:after="150" w:line="315" w:lineRule="atLeast"/>
        <w:rPr>
          <w:rFonts w:ascii="Georgia" w:hAnsi="Georgia" w:cs="Arial"/>
          <w:color w:val="333333"/>
          <w:sz w:val="20"/>
          <w:szCs w:val="20"/>
        </w:rPr>
      </w:pPr>
      <w:r>
        <w:rPr>
          <w:rFonts w:ascii="Georgia" w:hAnsi="Georgia" w:cs="Arial"/>
          <w:color w:val="333333"/>
          <w:sz w:val="20"/>
          <w:szCs w:val="20"/>
        </w:rPr>
        <w:t>本公司的运动感测追踪</w:t>
      </w:r>
      <w:r>
        <w:rPr>
          <w:rFonts w:ascii="Georgia" w:hAnsi="Georgia" w:cs="Arial"/>
          <w:color w:val="333333"/>
          <w:sz w:val="20"/>
          <w:szCs w:val="20"/>
        </w:rPr>
        <w:t>(</w:t>
      </w:r>
      <w:proofErr w:type="spellStart"/>
      <w:r>
        <w:rPr>
          <w:rFonts w:ascii="Georgia" w:hAnsi="Georgia" w:cs="Arial"/>
          <w:color w:val="333333"/>
          <w:sz w:val="20"/>
          <w:szCs w:val="20"/>
        </w:rPr>
        <w:t>MotionTracking</w:t>
      </w:r>
      <w:proofErr w:type="spellEnd"/>
      <w:r>
        <w:rPr>
          <w:rFonts w:ascii="Georgia" w:hAnsi="Georgia" w:cs="Arial"/>
          <w:color w:val="333333"/>
          <w:sz w:val="20"/>
          <w:szCs w:val="20"/>
        </w:rPr>
        <w:t>)</w:t>
      </w:r>
      <w:r>
        <w:rPr>
          <w:rFonts w:ascii="Georgia" w:hAnsi="Georgia" w:cs="Arial"/>
          <w:color w:val="333333"/>
          <w:sz w:val="20"/>
          <w:szCs w:val="20"/>
        </w:rPr>
        <w:t>组件，将多个感测组件整合于单一芯片包装内，并提供完整的</w:t>
      </w:r>
      <w:proofErr w:type="gramStart"/>
      <w:r>
        <w:rPr>
          <w:rFonts w:ascii="Georgia" w:hAnsi="Georgia" w:cs="Arial"/>
          <w:color w:val="333333"/>
          <w:sz w:val="20"/>
          <w:szCs w:val="20"/>
        </w:rPr>
        <w:t>九轴运</w:t>
      </w:r>
      <w:proofErr w:type="gramEnd"/>
      <w:r>
        <w:rPr>
          <w:rFonts w:ascii="Georgia" w:hAnsi="Georgia" w:cs="Arial"/>
          <w:color w:val="333333"/>
          <w:sz w:val="20"/>
          <w:szCs w:val="20"/>
        </w:rPr>
        <w:t>动感测融合演算与运行校正软件</w:t>
      </w:r>
      <w:r>
        <w:rPr>
          <w:rFonts w:ascii="Georgia" w:hAnsi="Georgia" w:cs="Arial"/>
          <w:color w:val="333333"/>
          <w:sz w:val="20"/>
          <w:szCs w:val="20"/>
        </w:rPr>
        <w:t>(run-time calibration software)</w:t>
      </w:r>
      <w:r>
        <w:rPr>
          <w:rFonts w:ascii="Georgia" w:hAnsi="Georgia" w:cs="Arial"/>
          <w:color w:val="333333"/>
          <w:sz w:val="20"/>
          <w:szCs w:val="20"/>
        </w:rPr>
        <w:t>，因此，本公司的客户可免于因使用各别传感器方案而须进行的传统校正步骤。并且，因为减轻了主要处理器计算密集运动感测追踪的负荷，对消费性产品、应用、服务，提供了展新的技能与性能。</w:t>
      </w:r>
    </w:p>
    <w:p w:rsidR="002902A3" w:rsidRDefault="002902A3" w:rsidP="002902A3">
      <w:pPr>
        <w:pStyle w:val="2"/>
        <w:spacing w:after="0" w:line="195" w:lineRule="atLeast"/>
        <w:rPr>
          <w:rFonts w:ascii="Arial" w:hAnsi="Arial" w:cs="Arial"/>
          <w:color w:val="00325B"/>
          <w:sz w:val="23"/>
          <w:szCs w:val="23"/>
        </w:rPr>
      </w:pPr>
      <w:bookmarkStart w:id="4" w:name="highperformance"/>
      <w:bookmarkEnd w:id="4"/>
      <w:r>
        <w:t>高性能与可靠度</w:t>
      </w:r>
    </w:p>
    <w:p w:rsidR="002902A3" w:rsidRDefault="002902A3" w:rsidP="002902A3">
      <w:pPr>
        <w:spacing w:after="150" w:line="315" w:lineRule="atLeast"/>
        <w:rPr>
          <w:rFonts w:ascii="Georgia" w:hAnsi="Georgia" w:cs="Arial"/>
          <w:color w:val="333333"/>
          <w:sz w:val="20"/>
          <w:szCs w:val="20"/>
        </w:rPr>
      </w:pPr>
      <w:r>
        <w:rPr>
          <w:rFonts w:ascii="Georgia" w:hAnsi="Georgia" w:cs="Arial"/>
          <w:color w:val="333333"/>
          <w:sz w:val="20"/>
          <w:szCs w:val="20"/>
        </w:rPr>
        <w:t>对于曝露在恶劣环境下的消费性电子产品，加强的性能与可靠度为必要要素。使用于消费性应用产品的</w:t>
      </w:r>
      <w:r>
        <w:rPr>
          <w:rFonts w:ascii="Georgia" w:hAnsi="Georgia" w:cs="Arial"/>
          <w:color w:val="333333"/>
          <w:sz w:val="20"/>
          <w:szCs w:val="20"/>
        </w:rPr>
        <w:t>MEMS</w:t>
      </w:r>
      <w:r>
        <w:rPr>
          <w:rFonts w:ascii="Georgia" w:hAnsi="Georgia" w:cs="Arial"/>
          <w:color w:val="333333"/>
          <w:sz w:val="20"/>
          <w:szCs w:val="20"/>
        </w:rPr>
        <w:t>传感器，最基本的必要条件之一为必须能够在广阔范围的环境下，感应测量所有不同角速度的旋转动作。在此，陀螺仪将扮演测量旋转动作的关键角色，而且，其功能必须能够符合产品的生命周期。</w:t>
      </w:r>
      <w:proofErr w:type="spellStart"/>
      <w:r>
        <w:rPr>
          <w:rFonts w:ascii="Georgia" w:hAnsi="Georgia" w:cs="Arial"/>
          <w:color w:val="333333"/>
          <w:sz w:val="20"/>
          <w:szCs w:val="20"/>
        </w:rPr>
        <w:t>Nasiri</w:t>
      </w:r>
      <w:proofErr w:type="spellEnd"/>
      <w:r>
        <w:rPr>
          <w:rFonts w:ascii="Georgia" w:hAnsi="Georgia" w:cs="Arial"/>
          <w:color w:val="333333"/>
          <w:sz w:val="20"/>
          <w:szCs w:val="20"/>
        </w:rPr>
        <w:t>-Fabrication</w:t>
      </w:r>
      <w:r>
        <w:rPr>
          <w:rFonts w:ascii="Georgia" w:hAnsi="Georgia" w:cs="Arial"/>
          <w:color w:val="333333"/>
          <w:sz w:val="20"/>
          <w:szCs w:val="20"/>
        </w:rPr>
        <w:t>制程，能够在晶圆层级结合</w:t>
      </w:r>
      <w:r>
        <w:rPr>
          <w:rFonts w:ascii="Georgia" w:hAnsi="Georgia" w:cs="Arial"/>
          <w:color w:val="333333"/>
          <w:sz w:val="20"/>
          <w:szCs w:val="20"/>
        </w:rPr>
        <w:t>MEMS</w:t>
      </w:r>
      <w:r>
        <w:rPr>
          <w:rFonts w:ascii="Georgia" w:hAnsi="Georgia" w:cs="Arial"/>
          <w:color w:val="333333"/>
          <w:sz w:val="20"/>
          <w:szCs w:val="20"/>
        </w:rPr>
        <w:t>和</w:t>
      </w:r>
      <w:r>
        <w:rPr>
          <w:rFonts w:ascii="Georgia" w:hAnsi="Georgia" w:cs="Arial"/>
          <w:color w:val="333333"/>
          <w:sz w:val="20"/>
          <w:szCs w:val="20"/>
        </w:rPr>
        <w:t>CMOS</w:t>
      </w:r>
      <w:r>
        <w:rPr>
          <w:rFonts w:ascii="Georgia" w:hAnsi="Georgia" w:cs="Arial"/>
          <w:color w:val="333333"/>
          <w:sz w:val="20"/>
          <w:szCs w:val="20"/>
        </w:rPr>
        <w:t>，使</w:t>
      </w:r>
      <w:r>
        <w:rPr>
          <w:rFonts w:ascii="Georgia" w:hAnsi="Georgia" w:cs="Arial"/>
          <w:color w:val="333333"/>
          <w:sz w:val="20"/>
          <w:szCs w:val="20"/>
        </w:rPr>
        <w:t>MEMS</w:t>
      </w:r>
      <w:r>
        <w:rPr>
          <w:rFonts w:ascii="Georgia" w:hAnsi="Georgia" w:cs="Arial"/>
          <w:color w:val="333333"/>
          <w:sz w:val="20"/>
          <w:szCs w:val="20"/>
        </w:rPr>
        <w:t>传感器处于完全密封的状态，排除了须填加吸气器等活性材料入内来维持传感器真空状态的额外成本。本公司使用之金属共晶体密封是非常可靠的密封方式，不但能在恶劣环境下保持产品可靠的运作，也符合产品的生命周期。本公司产品使用有厚度的硅体，在</w:t>
      </w:r>
      <w:r>
        <w:rPr>
          <w:rFonts w:ascii="Georgia" w:hAnsi="Georgia" w:cs="Arial"/>
          <w:color w:val="333333"/>
          <w:sz w:val="20"/>
          <w:szCs w:val="20"/>
        </w:rPr>
        <w:t>30kHz</w:t>
      </w:r>
      <w:r>
        <w:rPr>
          <w:rFonts w:ascii="Georgia" w:hAnsi="Georgia" w:cs="Arial"/>
          <w:color w:val="333333"/>
          <w:sz w:val="20"/>
          <w:szCs w:val="20"/>
        </w:rPr>
        <w:t>范围，可提供高共振频率结构，覆盖如声音、振动等潜在环境噪音，在所有情况下，都能保持高性能与高准确度。</w:t>
      </w:r>
    </w:p>
    <w:p w:rsidR="002902A3" w:rsidRDefault="002902A3" w:rsidP="002902A3">
      <w:pPr>
        <w:widowControl/>
        <w:spacing w:after="150" w:line="315" w:lineRule="atLeast"/>
        <w:jc w:val="left"/>
        <w:rPr>
          <w:rFonts w:ascii="Georgia" w:eastAsia="宋体" w:hAnsi="Georgia" w:cs="Arial"/>
          <w:color w:val="333333"/>
          <w:kern w:val="0"/>
          <w:sz w:val="20"/>
          <w:szCs w:val="20"/>
        </w:rPr>
      </w:pPr>
    </w:p>
    <w:p w:rsidR="002902A3" w:rsidRDefault="002902A3" w:rsidP="002902A3">
      <w:pPr>
        <w:widowControl/>
        <w:spacing w:after="150" w:line="315" w:lineRule="atLeast"/>
        <w:jc w:val="left"/>
        <w:rPr>
          <w:rFonts w:ascii="Georgia" w:eastAsia="宋体" w:hAnsi="Georgia" w:cs="Arial"/>
          <w:color w:val="333333"/>
          <w:kern w:val="0"/>
          <w:sz w:val="20"/>
          <w:szCs w:val="20"/>
        </w:rPr>
      </w:pPr>
    </w:p>
    <w:p w:rsidR="002902A3" w:rsidRDefault="002902A3" w:rsidP="002902A3">
      <w:pPr>
        <w:widowControl/>
        <w:spacing w:after="150" w:line="315" w:lineRule="atLeast"/>
        <w:jc w:val="left"/>
        <w:rPr>
          <w:rFonts w:ascii="Georgia" w:eastAsia="宋体" w:hAnsi="Georgia" w:cs="Arial"/>
          <w:color w:val="333333"/>
          <w:kern w:val="0"/>
          <w:sz w:val="20"/>
          <w:szCs w:val="20"/>
        </w:rPr>
      </w:pPr>
    </w:p>
    <w:p w:rsidR="002902A3" w:rsidRDefault="002902A3" w:rsidP="002902A3">
      <w:pPr>
        <w:widowControl/>
        <w:spacing w:after="150" w:line="315" w:lineRule="atLeast"/>
        <w:jc w:val="left"/>
        <w:rPr>
          <w:rFonts w:ascii="Georgia" w:eastAsia="宋体" w:hAnsi="Georgia" w:cs="Arial"/>
          <w:color w:val="333333"/>
          <w:kern w:val="0"/>
          <w:sz w:val="20"/>
          <w:szCs w:val="20"/>
        </w:rPr>
      </w:pPr>
    </w:p>
    <w:p w:rsidR="00B402C1" w:rsidRPr="002902A3" w:rsidRDefault="00B402C1"/>
    <w:sectPr w:rsidR="00B402C1" w:rsidRPr="002902A3" w:rsidSect="003012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2A3"/>
    <w:rsid w:val="002902A3"/>
    <w:rsid w:val="00B40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A3"/>
    <w:pPr>
      <w:widowControl w:val="0"/>
      <w:jc w:val="both"/>
    </w:pPr>
  </w:style>
  <w:style w:type="paragraph" w:styleId="1">
    <w:name w:val="heading 1"/>
    <w:basedOn w:val="a"/>
    <w:link w:val="1Char"/>
    <w:uiPriority w:val="9"/>
    <w:qFormat/>
    <w:rsid w:val="002902A3"/>
    <w:pPr>
      <w:widowControl/>
      <w:spacing w:before="75" w:after="300"/>
      <w:jc w:val="left"/>
      <w:outlineLvl w:val="0"/>
    </w:pPr>
    <w:rPr>
      <w:rFonts w:ascii="Arial" w:eastAsia="宋体" w:hAnsi="Arial" w:cs="Arial"/>
      <w:color w:val="A32218"/>
      <w:kern w:val="36"/>
      <w:sz w:val="27"/>
      <w:szCs w:val="27"/>
    </w:rPr>
  </w:style>
  <w:style w:type="paragraph" w:styleId="2">
    <w:name w:val="heading 2"/>
    <w:basedOn w:val="a"/>
    <w:next w:val="a"/>
    <w:link w:val="2Char"/>
    <w:uiPriority w:val="9"/>
    <w:semiHidden/>
    <w:unhideWhenUsed/>
    <w:qFormat/>
    <w:rsid w:val="002902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02A3"/>
    <w:rPr>
      <w:rFonts w:ascii="Arial" w:eastAsia="宋体" w:hAnsi="Arial" w:cs="Arial"/>
      <w:color w:val="A32218"/>
      <w:kern w:val="36"/>
      <w:sz w:val="27"/>
      <w:szCs w:val="27"/>
    </w:rPr>
  </w:style>
  <w:style w:type="character" w:customStyle="1" w:styleId="2Char">
    <w:name w:val="标题 2 Char"/>
    <w:basedOn w:val="a0"/>
    <w:link w:val="2"/>
    <w:uiPriority w:val="9"/>
    <w:semiHidden/>
    <w:rsid w:val="002902A3"/>
    <w:rPr>
      <w:rFonts w:asciiTheme="majorHAnsi" w:eastAsiaTheme="majorEastAsia" w:hAnsiTheme="majorHAnsi" w:cstheme="majorBidi"/>
      <w:b/>
      <w:bCs/>
      <w:sz w:val="32"/>
      <w:szCs w:val="32"/>
    </w:rPr>
  </w:style>
  <w:style w:type="character" w:styleId="a3">
    <w:name w:val="Hyperlink"/>
    <w:basedOn w:val="a0"/>
    <w:uiPriority w:val="99"/>
    <w:semiHidden/>
    <w:unhideWhenUsed/>
    <w:rsid w:val="002902A3"/>
    <w:rPr>
      <w:strike w:val="0"/>
      <w:dstrike w:val="0"/>
      <w:color w:val="0066CC"/>
      <w:u w:val="none"/>
      <w:effect w:val="none"/>
    </w:rPr>
  </w:style>
  <w:style w:type="paragraph" w:styleId="a4">
    <w:name w:val="Balloon Text"/>
    <w:basedOn w:val="a"/>
    <w:link w:val="Char"/>
    <w:uiPriority w:val="99"/>
    <w:semiHidden/>
    <w:unhideWhenUsed/>
    <w:rsid w:val="002902A3"/>
    <w:rPr>
      <w:sz w:val="18"/>
      <w:szCs w:val="18"/>
    </w:rPr>
  </w:style>
  <w:style w:type="character" w:customStyle="1" w:styleId="Char">
    <w:name w:val="批注框文本 Char"/>
    <w:basedOn w:val="a0"/>
    <w:link w:val="a4"/>
    <w:uiPriority w:val="99"/>
    <w:semiHidden/>
    <w:rsid w:val="002902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nsense.com/cn/images/9150.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nsense.com/cn/images/MEMSsorter.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invensense.com/cn/images/6050.png" TargetMode="External"/><Relationship Id="rId4" Type="http://schemas.openxmlformats.org/officeDocument/2006/relationships/hyperlink" Target="http://invensense.com/cn/images/fabrication-with-labels.png" TargetMode="Externa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WCJ</dc:creator>
  <cp:lastModifiedBy>WCJ</cp:lastModifiedBy>
  <cp:revision>1</cp:revision>
  <dcterms:created xsi:type="dcterms:W3CDTF">2012-09-12T04:00:00Z</dcterms:created>
  <dcterms:modified xsi:type="dcterms:W3CDTF">2012-09-12T04:00:00Z</dcterms:modified>
</cp:coreProperties>
</file>